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3" w:rsidRPr="00044CB0" w:rsidRDefault="00217E13" w:rsidP="00217E13">
      <w:pPr>
        <w:jc w:val="center"/>
        <w:rPr>
          <w:rFonts w:ascii="Arial" w:hAnsi="Arial" w:cs="Arial"/>
          <w:b/>
          <w:sz w:val="28"/>
          <w:szCs w:val="28"/>
        </w:rPr>
      </w:pPr>
      <w:r w:rsidRPr="00044CB0">
        <w:rPr>
          <w:rFonts w:ascii="Arial" w:hAnsi="Arial" w:cs="Arial"/>
          <w:b/>
          <w:sz w:val="28"/>
          <w:szCs w:val="28"/>
        </w:rPr>
        <w:t>Nové normy ČSN –</w:t>
      </w:r>
      <w:r w:rsidR="00DE4F32" w:rsidRPr="00044CB0">
        <w:rPr>
          <w:rFonts w:ascii="Arial" w:hAnsi="Arial" w:cs="Arial"/>
          <w:b/>
          <w:sz w:val="28"/>
          <w:szCs w:val="28"/>
        </w:rPr>
        <w:t xml:space="preserve"> </w:t>
      </w:r>
      <w:r w:rsidR="00012B9A">
        <w:rPr>
          <w:rFonts w:ascii="Arial" w:hAnsi="Arial" w:cs="Arial"/>
          <w:b/>
          <w:sz w:val="28"/>
          <w:szCs w:val="28"/>
        </w:rPr>
        <w:t>září</w:t>
      </w:r>
      <w:r w:rsidR="00216B8E" w:rsidRPr="00044CB0">
        <w:rPr>
          <w:rFonts w:ascii="Arial" w:hAnsi="Arial" w:cs="Arial"/>
          <w:b/>
          <w:sz w:val="28"/>
          <w:szCs w:val="28"/>
        </w:rPr>
        <w:t xml:space="preserve"> </w:t>
      </w:r>
      <w:r w:rsidRPr="00044CB0">
        <w:rPr>
          <w:rFonts w:ascii="Arial" w:hAnsi="Arial" w:cs="Arial"/>
          <w:b/>
          <w:sz w:val="28"/>
          <w:szCs w:val="28"/>
        </w:rPr>
        <w:t>202</w:t>
      </w:r>
      <w:r w:rsidR="009E18A2" w:rsidRPr="00044CB0">
        <w:rPr>
          <w:rFonts w:ascii="Arial" w:hAnsi="Arial" w:cs="Arial"/>
          <w:b/>
          <w:sz w:val="28"/>
          <w:szCs w:val="28"/>
        </w:rPr>
        <w:t>5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64"/>
        <w:gridCol w:w="5386"/>
        <w:gridCol w:w="1871"/>
      </w:tblGrid>
      <w:tr w:rsidR="00DE4F32" w:rsidRPr="00DE0821" w:rsidTr="00EA5749">
        <w:trPr>
          <w:tblHeader/>
        </w:trPr>
        <w:tc>
          <w:tcPr>
            <w:tcW w:w="1418" w:type="dxa"/>
            <w:vAlign w:val="center"/>
          </w:tcPr>
          <w:p w:rsidR="00DE4F32" w:rsidRPr="00DE0821" w:rsidRDefault="00DE4F32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964" w:type="dxa"/>
            <w:vAlign w:val="center"/>
          </w:tcPr>
          <w:p w:rsidR="00DE4F32" w:rsidRPr="00DE0821" w:rsidRDefault="00DE4F32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:rsidR="00DE4F32" w:rsidRPr="00DE0821" w:rsidRDefault="00DE4F32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:rsidR="00DE4F32" w:rsidRPr="00DE0821" w:rsidRDefault="00DE4F32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012B9A" w:rsidRPr="00044CB0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B9A" w:rsidRPr="00BA1BCB" w:rsidRDefault="00012B9A" w:rsidP="0071789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A39FF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17635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B9A" w:rsidRPr="00CD30B3" w:rsidRDefault="00012B9A" w:rsidP="0071789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39F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0A39F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B9A" w:rsidRPr="00AB0AAE" w:rsidRDefault="00012B9A" w:rsidP="0071789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9F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Nedestruktivní zkoušení svarů - Obecná pravidla pro kovové materiály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9A" w:rsidRPr="00044CB0" w:rsidRDefault="00012B9A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44C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 w:rsidRPr="00044C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 angličtině </w:t>
            </w:r>
            <w:r w:rsidRPr="00044C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012B9A" w:rsidRPr="00044CB0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B9A" w:rsidRPr="004F4386" w:rsidRDefault="00012B9A" w:rsidP="0071789E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BA1BCB">
              <w:rPr>
                <w:rFonts w:ascii="Arial" w:hAnsi="Arial" w:cs="Arial"/>
                <w:sz w:val="18"/>
                <w:szCs w:val="18"/>
              </w:rPr>
              <w:t>ČSN</w:t>
            </w:r>
            <w:r w:rsidRPr="00BA1B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 w:rsidRPr="00AB0AA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EN ISO 636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B9A" w:rsidRPr="004F4386" w:rsidRDefault="00012B9A" w:rsidP="0071789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D30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CD30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B9A" w:rsidRPr="004F4386" w:rsidRDefault="00012B9A" w:rsidP="0071789E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0AAE">
              <w:rPr>
                <w:rFonts w:ascii="Arial" w:hAnsi="Arial" w:cs="Arial"/>
                <w:sz w:val="18"/>
                <w:szCs w:val="18"/>
              </w:rPr>
              <w:t>Svařovací materiály – Tyče a dráty pro obloukové svařování nelegovaných a jemnozrnných ocelí wolframovou elektrodou v inertním plynu a jejich svarové kovy – Klasifikace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9A" w:rsidRPr="00044CB0" w:rsidRDefault="00A03CD9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</w:tbl>
    <w:p w:rsidR="00C84E2B" w:rsidRDefault="00C84E2B" w:rsidP="00C64C12">
      <w:pPr>
        <w:rPr>
          <w:rFonts w:ascii="Arial" w:hAnsi="Arial" w:cs="Arial"/>
          <w:sz w:val="20"/>
          <w:szCs w:val="20"/>
        </w:rPr>
      </w:pPr>
    </w:p>
    <w:p w:rsidR="007A1325" w:rsidRDefault="00A61025" w:rsidP="007F4F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POZNÁMK</w:t>
      </w:r>
      <w:r w:rsidR="007A132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: </w:t>
      </w:r>
    </w:p>
    <w:p w:rsidR="007F4F01" w:rsidRPr="00A03CD9" w:rsidRDefault="00A61025" w:rsidP="007A1325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A03CD9">
        <w:rPr>
          <w:rFonts w:ascii="Arial" w:hAnsi="Arial" w:cs="Arial"/>
          <w:sz w:val="18"/>
          <w:szCs w:val="18"/>
        </w:rPr>
        <w:t xml:space="preserve">Překlad normy </w:t>
      </w:r>
      <w:r w:rsidRPr="00A03CD9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ČSN EN ISO </w:t>
      </w:r>
      <w:r w:rsidR="00010F5B" w:rsidRPr="00A03CD9">
        <w:rPr>
          <w:rFonts w:ascii="Arial" w:eastAsia="Times New Roman" w:hAnsi="Arial" w:cs="Arial"/>
          <w:bCs/>
          <w:sz w:val="18"/>
          <w:szCs w:val="18"/>
          <w:lang w:eastAsia="cs-CZ"/>
        </w:rPr>
        <w:t>1763</w:t>
      </w:r>
      <w:r w:rsidR="00A03CD9" w:rsidRPr="00A03CD9">
        <w:rPr>
          <w:rFonts w:ascii="Arial" w:eastAsia="Times New Roman" w:hAnsi="Arial" w:cs="Arial"/>
          <w:bCs/>
          <w:sz w:val="18"/>
          <w:szCs w:val="18"/>
          <w:lang w:eastAsia="cs-CZ"/>
        </w:rPr>
        <w:t>5</w:t>
      </w:r>
      <w:r w:rsidRPr="00A03CD9">
        <w:rPr>
          <w:rFonts w:ascii="Arial" w:hAnsi="Arial" w:cs="Arial"/>
          <w:sz w:val="18"/>
          <w:szCs w:val="18"/>
        </w:rPr>
        <w:t xml:space="preserve"> je v Plánu TN jako úkol </w:t>
      </w:r>
      <w:r w:rsidRPr="00A03CD9">
        <w:rPr>
          <w:rFonts w:ascii="Arial" w:eastAsia="Times New Roman" w:hAnsi="Arial" w:cs="Arial"/>
          <w:b/>
          <w:i/>
          <w:sz w:val="18"/>
          <w:szCs w:val="18"/>
          <w:lang w:eastAsia="cs-CZ"/>
        </w:rPr>
        <w:t>05/00</w:t>
      </w:r>
      <w:r w:rsidR="00A03CD9" w:rsidRPr="00A03CD9">
        <w:rPr>
          <w:rFonts w:ascii="Arial" w:eastAsia="Times New Roman" w:hAnsi="Arial" w:cs="Arial"/>
          <w:b/>
          <w:i/>
          <w:sz w:val="18"/>
          <w:szCs w:val="18"/>
          <w:lang w:eastAsia="cs-CZ"/>
        </w:rPr>
        <w:t>14</w:t>
      </w:r>
      <w:r w:rsidRPr="00A03CD9">
        <w:rPr>
          <w:rFonts w:ascii="Arial" w:eastAsia="Times New Roman" w:hAnsi="Arial" w:cs="Arial"/>
          <w:b/>
          <w:i/>
          <w:sz w:val="18"/>
          <w:szCs w:val="18"/>
          <w:lang w:eastAsia="cs-CZ"/>
        </w:rPr>
        <w:t>/25</w:t>
      </w:r>
      <w:r w:rsidRPr="00A03CD9">
        <w:rPr>
          <w:rFonts w:ascii="Arial" w:eastAsia="Times New Roman" w:hAnsi="Arial" w:cs="Arial"/>
          <w:sz w:val="18"/>
          <w:szCs w:val="18"/>
          <w:lang w:eastAsia="cs-CZ"/>
        </w:rPr>
        <w:t>. Zpracovatel překladu</w:t>
      </w:r>
      <w:r w:rsidR="00044CB0" w:rsidRPr="00A03CD9">
        <w:rPr>
          <w:rFonts w:ascii="Arial" w:eastAsia="Times New Roman" w:hAnsi="Arial" w:cs="Arial"/>
          <w:sz w:val="18"/>
          <w:szCs w:val="18"/>
          <w:lang w:eastAsia="cs-CZ"/>
        </w:rPr>
        <w:t xml:space="preserve"> je</w:t>
      </w:r>
      <w:r w:rsidRPr="00A03CD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A03CD9" w:rsidRPr="00A03CD9">
        <w:rPr>
          <w:rFonts w:ascii="Arial" w:hAnsi="Arial" w:cs="Arial"/>
          <w:sz w:val="18"/>
          <w:szCs w:val="18"/>
        </w:rPr>
        <w:t>Česká sp</w:t>
      </w:r>
      <w:r w:rsidR="00A03CD9" w:rsidRPr="00A03CD9">
        <w:rPr>
          <w:rFonts w:ascii="Arial" w:hAnsi="Arial" w:cs="Arial"/>
          <w:sz w:val="18"/>
          <w:szCs w:val="18"/>
        </w:rPr>
        <w:t>o</w:t>
      </w:r>
      <w:r w:rsidR="00A03CD9" w:rsidRPr="00A03CD9">
        <w:rPr>
          <w:rFonts w:ascii="Arial" w:hAnsi="Arial" w:cs="Arial"/>
          <w:sz w:val="18"/>
          <w:szCs w:val="18"/>
        </w:rPr>
        <w:t>lečnost pro nedestruktivní testování</w:t>
      </w:r>
      <w:r w:rsidR="00A03CD9" w:rsidRPr="00A03CD9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Brno</w:t>
      </w:r>
      <w:r w:rsidRPr="00A03CD9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. Úkol končí 2025-0</w:t>
      </w:r>
      <w:r w:rsidR="007A1325" w:rsidRPr="00A03CD9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8</w:t>
      </w:r>
      <w:r w:rsidRPr="00A03CD9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. </w:t>
      </w:r>
    </w:p>
    <w:p w:rsidR="007A1325" w:rsidRPr="00A03CD9" w:rsidRDefault="007A1325" w:rsidP="007F4F01">
      <w:pPr>
        <w:rPr>
          <w:rFonts w:ascii="Arial" w:hAnsi="Arial" w:cs="Arial"/>
          <w:sz w:val="18"/>
          <w:szCs w:val="18"/>
        </w:rPr>
      </w:pPr>
    </w:p>
    <w:sectPr w:rsidR="007A1325" w:rsidRPr="00A03CD9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97E"/>
    <w:multiLevelType w:val="hybridMultilevel"/>
    <w:tmpl w:val="B50E52A4"/>
    <w:lvl w:ilvl="0" w:tplc="C9926F5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795C9C"/>
    <w:multiLevelType w:val="hybridMultilevel"/>
    <w:tmpl w:val="4E4880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9932D8"/>
    <w:multiLevelType w:val="hybridMultilevel"/>
    <w:tmpl w:val="F06E4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155F79"/>
    <w:multiLevelType w:val="hybridMultilevel"/>
    <w:tmpl w:val="D6B0AF0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0C0D96"/>
    <w:multiLevelType w:val="hybridMultilevel"/>
    <w:tmpl w:val="257A25BC"/>
    <w:lvl w:ilvl="0" w:tplc="1F92793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17E13"/>
    <w:rsid w:val="00010F5B"/>
    <w:rsid w:val="00012B9A"/>
    <w:rsid w:val="00033BD0"/>
    <w:rsid w:val="00044CB0"/>
    <w:rsid w:val="00054C44"/>
    <w:rsid w:val="000846A3"/>
    <w:rsid w:val="00092BDB"/>
    <w:rsid w:val="00097822"/>
    <w:rsid w:val="000B25CC"/>
    <w:rsid w:val="000F43BB"/>
    <w:rsid w:val="00102EF4"/>
    <w:rsid w:val="00167BFE"/>
    <w:rsid w:val="00186F44"/>
    <w:rsid w:val="001904A8"/>
    <w:rsid w:val="00207211"/>
    <w:rsid w:val="00216B8E"/>
    <w:rsid w:val="00217E13"/>
    <w:rsid w:val="002B788A"/>
    <w:rsid w:val="002E79E2"/>
    <w:rsid w:val="003336D0"/>
    <w:rsid w:val="00355817"/>
    <w:rsid w:val="003755EB"/>
    <w:rsid w:val="00402534"/>
    <w:rsid w:val="0040323E"/>
    <w:rsid w:val="00496B07"/>
    <w:rsid w:val="0050785F"/>
    <w:rsid w:val="0053617D"/>
    <w:rsid w:val="00542825"/>
    <w:rsid w:val="005518EE"/>
    <w:rsid w:val="00562799"/>
    <w:rsid w:val="005C5AAC"/>
    <w:rsid w:val="006C78EB"/>
    <w:rsid w:val="006D4DA6"/>
    <w:rsid w:val="006E6778"/>
    <w:rsid w:val="00784C6B"/>
    <w:rsid w:val="007A1325"/>
    <w:rsid w:val="007E6771"/>
    <w:rsid w:val="007F4F01"/>
    <w:rsid w:val="008307C0"/>
    <w:rsid w:val="009257C1"/>
    <w:rsid w:val="009E18A2"/>
    <w:rsid w:val="00A03CD9"/>
    <w:rsid w:val="00A61025"/>
    <w:rsid w:val="00A65CE5"/>
    <w:rsid w:val="00A715FB"/>
    <w:rsid w:val="00A75326"/>
    <w:rsid w:val="00B036DA"/>
    <w:rsid w:val="00B250C2"/>
    <w:rsid w:val="00C64C12"/>
    <w:rsid w:val="00C84E2B"/>
    <w:rsid w:val="00CD064F"/>
    <w:rsid w:val="00D30961"/>
    <w:rsid w:val="00D56AEB"/>
    <w:rsid w:val="00D91A0A"/>
    <w:rsid w:val="00DE4F32"/>
    <w:rsid w:val="00E939DF"/>
    <w:rsid w:val="00E9748E"/>
    <w:rsid w:val="00EA5749"/>
    <w:rsid w:val="00EB0787"/>
    <w:rsid w:val="00EC7151"/>
    <w:rsid w:val="00EF2782"/>
    <w:rsid w:val="00F74CB6"/>
    <w:rsid w:val="00FB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  <w:style w:type="table" w:styleId="Mkatabulky">
    <w:name w:val="Table Grid"/>
    <w:basedOn w:val="Normlntabulka"/>
    <w:uiPriority w:val="59"/>
    <w:rsid w:val="00A6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76ABA-6FE1-4E1C-BAB6-17D01562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487</Characters>
  <Application>Microsoft Office Word</Application>
  <DocSecurity>0</DocSecurity>
  <Lines>4</Lines>
  <Paragraphs>1</Paragraphs>
  <ScaleCrop>false</ScaleCrop>
  <Company>Company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Voves</cp:lastModifiedBy>
  <cp:revision>4</cp:revision>
  <dcterms:created xsi:type="dcterms:W3CDTF">2025-08-22T20:56:00Z</dcterms:created>
  <dcterms:modified xsi:type="dcterms:W3CDTF">2025-08-22T21:00:00Z</dcterms:modified>
</cp:coreProperties>
</file>