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153E1" w14:textId="77777777" w:rsidR="008B79F7" w:rsidRPr="001A739E" w:rsidRDefault="008B79F7" w:rsidP="008B79F7">
      <w:pPr>
        <w:spacing w:before="120" w:after="0"/>
        <w:jc w:val="left"/>
        <w:rPr>
          <w:b/>
          <w:szCs w:val="24"/>
        </w:rPr>
      </w:pPr>
      <w:r w:rsidRPr="001A739E">
        <w:rPr>
          <w:b/>
          <w:szCs w:val="24"/>
        </w:rPr>
        <w:t>Název subjektu</w:t>
      </w:r>
      <w:r w:rsidRPr="001A739E">
        <w:rPr>
          <w:szCs w:val="24"/>
        </w:rPr>
        <w:t>: Česká svářečská společnost ANB</w:t>
      </w:r>
    </w:p>
    <w:p w14:paraId="18CB96A3" w14:textId="77777777" w:rsidR="008B79F7" w:rsidRPr="001A739E" w:rsidRDefault="008B79F7" w:rsidP="008B79F7">
      <w:pPr>
        <w:spacing w:before="120" w:after="0"/>
        <w:rPr>
          <w:szCs w:val="24"/>
        </w:rPr>
      </w:pPr>
      <w:r w:rsidRPr="001A739E">
        <w:rPr>
          <w:b/>
          <w:szCs w:val="24"/>
        </w:rPr>
        <w:t>Název objektu</w:t>
      </w:r>
      <w:r w:rsidRPr="001A739E">
        <w:rPr>
          <w:szCs w:val="24"/>
        </w:rPr>
        <w:t>: certifikační orgán CWS ANB</w:t>
      </w:r>
    </w:p>
    <w:p w14:paraId="555EB205" w14:textId="77777777" w:rsidR="008B79F7" w:rsidRPr="001A739E" w:rsidRDefault="008B79F7" w:rsidP="008B79F7">
      <w:pPr>
        <w:spacing w:before="120" w:after="0"/>
        <w:rPr>
          <w:szCs w:val="24"/>
        </w:rPr>
      </w:pPr>
      <w:r w:rsidRPr="001A739E">
        <w:rPr>
          <w:b/>
          <w:szCs w:val="24"/>
        </w:rPr>
        <w:t>Číslo akreditovaného objektu</w:t>
      </w:r>
      <w:r w:rsidRPr="001A739E">
        <w:rPr>
          <w:szCs w:val="24"/>
        </w:rPr>
        <w:t>: 3032</w:t>
      </w:r>
    </w:p>
    <w:p w14:paraId="2CE05C9C" w14:textId="10633AE3" w:rsidR="008B79F7" w:rsidRPr="001A739E" w:rsidRDefault="008B79F7" w:rsidP="008B79F7">
      <w:pPr>
        <w:spacing w:before="120" w:after="0"/>
        <w:rPr>
          <w:szCs w:val="24"/>
        </w:rPr>
      </w:pPr>
      <w:r w:rsidRPr="001A739E">
        <w:rPr>
          <w:b/>
          <w:szCs w:val="24"/>
        </w:rPr>
        <w:t>Osvědčení o akreditaci</w:t>
      </w:r>
      <w:r w:rsidRPr="001A739E">
        <w:rPr>
          <w:szCs w:val="24"/>
        </w:rPr>
        <w:t xml:space="preserve"> </w:t>
      </w:r>
      <w:r w:rsidRPr="002B6CA9">
        <w:rPr>
          <w:b/>
          <w:szCs w:val="24"/>
        </w:rPr>
        <w:t>č.:</w:t>
      </w:r>
      <w:r w:rsidRPr="001A739E">
        <w:rPr>
          <w:szCs w:val="24"/>
        </w:rPr>
        <w:t xml:space="preserve"> </w:t>
      </w:r>
      <w:r w:rsidR="006B338E">
        <w:rPr>
          <w:szCs w:val="24"/>
        </w:rPr>
        <w:t>675/2025</w:t>
      </w:r>
    </w:p>
    <w:p w14:paraId="364D8AA3" w14:textId="77777777" w:rsidR="008B79F7" w:rsidRPr="001A739E" w:rsidRDefault="008B79F7" w:rsidP="008B79F7">
      <w:pPr>
        <w:spacing w:before="120" w:after="0"/>
        <w:rPr>
          <w:szCs w:val="24"/>
        </w:rPr>
      </w:pPr>
      <w:r w:rsidRPr="001A739E">
        <w:rPr>
          <w:b/>
          <w:szCs w:val="24"/>
        </w:rPr>
        <w:t>Oblast akreditace</w:t>
      </w:r>
      <w:r w:rsidRPr="001A739E">
        <w:rPr>
          <w:szCs w:val="24"/>
        </w:rPr>
        <w:t xml:space="preserve">: Certifikační orgán – </w:t>
      </w:r>
      <w:r w:rsidRPr="00D75D93">
        <w:t>ČSN EN ISO/IEC 17024:2013</w:t>
      </w:r>
    </w:p>
    <w:p w14:paraId="57CC715F" w14:textId="47CB7232" w:rsidR="008B79F7" w:rsidRPr="001A739E" w:rsidRDefault="008B79F7" w:rsidP="008B79F7">
      <w:pPr>
        <w:spacing w:before="120" w:after="0"/>
        <w:rPr>
          <w:b/>
          <w:szCs w:val="24"/>
        </w:rPr>
      </w:pPr>
      <w:r w:rsidRPr="001A739E">
        <w:rPr>
          <w:b/>
          <w:szCs w:val="24"/>
        </w:rPr>
        <w:t>Aktualizováno dne</w:t>
      </w:r>
      <w:r w:rsidRPr="001A739E">
        <w:rPr>
          <w:szCs w:val="24"/>
        </w:rPr>
        <w:t>:</w:t>
      </w:r>
      <w:r w:rsidR="00152030">
        <w:rPr>
          <w:szCs w:val="24"/>
        </w:rPr>
        <w:t xml:space="preserve"> </w:t>
      </w:r>
      <w:r w:rsidR="006B338E">
        <w:rPr>
          <w:szCs w:val="24"/>
        </w:rPr>
        <w:t>5.1.2026</w:t>
      </w:r>
    </w:p>
    <w:p w14:paraId="59262167" w14:textId="77777777" w:rsidR="00FA0809" w:rsidRPr="00965065" w:rsidRDefault="001A739E" w:rsidP="00965065">
      <w:pPr>
        <w:spacing w:before="120"/>
        <w:jc w:val="left"/>
        <w:rPr>
          <w:b/>
        </w:rPr>
      </w:pPr>
      <w:r w:rsidRPr="001A739E">
        <w:rPr>
          <w:b/>
        </w:rPr>
        <w:t xml:space="preserve"> </w:t>
      </w:r>
    </w:p>
    <w:tbl>
      <w:tblPr>
        <w:tblW w:w="10050" w:type="dxa"/>
        <w:tblInd w:w="-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4"/>
        <w:gridCol w:w="2678"/>
        <w:gridCol w:w="2467"/>
        <w:gridCol w:w="2835"/>
        <w:gridCol w:w="1276"/>
      </w:tblGrid>
      <w:tr w:rsidR="001A739E" w14:paraId="4F78EBCD" w14:textId="77777777" w:rsidTr="002B6CA9">
        <w:trPr>
          <w:tblHeader/>
        </w:trPr>
        <w:tc>
          <w:tcPr>
            <w:tcW w:w="794" w:type="dxa"/>
            <w:tcBorders>
              <w:top w:val="double" w:sz="4" w:space="0" w:color="auto"/>
              <w:left w:val="double" w:sz="4" w:space="0" w:color="auto"/>
              <w:bottom w:val="nil"/>
              <w:right w:val="single" w:sz="2" w:space="0" w:color="auto"/>
            </w:tcBorders>
          </w:tcPr>
          <w:p w14:paraId="26DC48BB" w14:textId="77777777" w:rsidR="001A739E" w:rsidRDefault="001A739E" w:rsidP="00027DD5">
            <w:pPr>
              <w:spacing w:before="100"/>
              <w:jc w:val="center"/>
              <w:rPr>
                <w:b/>
                <w:sz w:val="14"/>
              </w:rPr>
            </w:pPr>
            <w:r>
              <w:rPr>
                <w:b/>
                <w:sz w:val="14"/>
              </w:rPr>
              <w:t>Pořadové</w:t>
            </w:r>
            <w:r>
              <w:rPr>
                <w:b/>
                <w:sz w:val="14"/>
              </w:rPr>
              <w:br/>
              <w:t xml:space="preserve">číslo  </w:t>
            </w:r>
          </w:p>
        </w:tc>
        <w:tc>
          <w:tcPr>
            <w:tcW w:w="2678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6BDEFF61" w14:textId="77777777" w:rsidR="001A739E" w:rsidRDefault="001A739E" w:rsidP="00027DD5">
            <w:pPr>
              <w:spacing w:before="160" w:after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Název / kategorie osob</w:t>
            </w:r>
          </w:p>
        </w:tc>
        <w:tc>
          <w:tcPr>
            <w:tcW w:w="2467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64F81716" w14:textId="77777777" w:rsidR="001A739E" w:rsidRDefault="001A739E" w:rsidP="00027DD5">
            <w:pPr>
              <w:spacing w:before="160" w:after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Certifikační schéma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1C9A81BC" w14:textId="77777777" w:rsidR="001A739E" w:rsidRDefault="001A739E" w:rsidP="00027DD5">
            <w:pPr>
              <w:spacing w:before="160" w:after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Specifikace požadavků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14:paraId="6E6FBB7F" w14:textId="77777777" w:rsidR="001A739E" w:rsidRDefault="001A739E" w:rsidP="00027DD5">
            <w:pPr>
              <w:spacing w:before="160" w:after="14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Stupeň volnosti</w:t>
            </w:r>
            <w:r>
              <w:rPr>
                <w:b/>
                <w:sz w:val="18"/>
                <w:vertAlign w:val="superscript"/>
              </w:rPr>
              <w:t>1</w:t>
            </w:r>
          </w:p>
        </w:tc>
      </w:tr>
      <w:tr w:rsidR="00E52458" w14:paraId="79653B96" w14:textId="77777777" w:rsidTr="002B6CA9">
        <w:trPr>
          <w:trHeight w:val="318"/>
        </w:trPr>
        <w:tc>
          <w:tcPr>
            <w:tcW w:w="794" w:type="dxa"/>
            <w:tcBorders>
              <w:top w:val="double" w:sz="4" w:space="0" w:color="auto"/>
              <w:left w:val="double" w:sz="4" w:space="0" w:color="auto"/>
              <w:right w:val="single" w:sz="2" w:space="0" w:color="auto"/>
            </w:tcBorders>
          </w:tcPr>
          <w:p w14:paraId="6CFAEA44" w14:textId="77777777" w:rsidR="00E52458" w:rsidRDefault="00E52458" w:rsidP="00E52458">
            <w:pPr>
              <w:spacing w:after="40"/>
              <w:jc w:val="center"/>
            </w:pPr>
            <w:r>
              <w:t>1.</w:t>
            </w:r>
          </w:p>
        </w:tc>
        <w:tc>
          <w:tcPr>
            <w:tcW w:w="2678" w:type="dxa"/>
            <w:tcBorders>
              <w:top w:val="double" w:sz="4" w:space="0" w:color="auto"/>
              <w:left w:val="single" w:sz="2" w:space="0" w:color="auto"/>
              <w:right w:val="single" w:sz="4" w:space="0" w:color="auto"/>
            </w:tcBorders>
          </w:tcPr>
          <w:p w14:paraId="70FA27E3" w14:textId="77777777" w:rsidR="00E52458" w:rsidRDefault="00E52458" w:rsidP="00E52458">
            <w:pPr>
              <w:spacing w:after="40"/>
              <w:jc w:val="left"/>
            </w:pPr>
            <w:r>
              <w:t>Svářeč</w:t>
            </w:r>
          </w:p>
        </w:tc>
        <w:tc>
          <w:tcPr>
            <w:tcW w:w="2467" w:type="dxa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47D932F7" w14:textId="77777777" w:rsidR="00E52458" w:rsidRDefault="00E52458" w:rsidP="00E52458">
            <w:pPr>
              <w:spacing w:after="40"/>
              <w:jc w:val="left"/>
            </w:pPr>
            <w:r>
              <w:t>EWF 647</w:t>
            </w:r>
          </w:p>
        </w:tc>
        <w:tc>
          <w:tcPr>
            <w:tcW w:w="2835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284FF2D" w14:textId="77777777" w:rsidR="00E52458" w:rsidRDefault="00E52458" w:rsidP="00E52458">
            <w:pPr>
              <w:spacing w:after="40"/>
              <w:jc w:val="left"/>
            </w:pPr>
            <w:r>
              <w:t>ČSN EN 287-6:2018</w:t>
            </w:r>
          </w:p>
          <w:p w14:paraId="733E4C31" w14:textId="77777777" w:rsidR="00E52458" w:rsidRDefault="00E52458" w:rsidP="00E52458">
            <w:pPr>
              <w:spacing w:after="40"/>
              <w:jc w:val="left"/>
            </w:pPr>
            <w:r>
              <w:t>ČSN EN ISO 9606-1:2018,</w:t>
            </w:r>
          </w:p>
          <w:p w14:paraId="37FDF4E7" w14:textId="77777777" w:rsidR="00E52458" w:rsidRDefault="00E52458" w:rsidP="00E52458">
            <w:pPr>
              <w:spacing w:after="40"/>
              <w:jc w:val="left"/>
            </w:pPr>
            <w:r>
              <w:t>kromě čl. 9.3 c)</w:t>
            </w:r>
          </w:p>
          <w:p w14:paraId="24A91A8F" w14:textId="77777777" w:rsidR="00E52458" w:rsidRDefault="00E52458" w:rsidP="00E52458">
            <w:pPr>
              <w:spacing w:after="40"/>
              <w:jc w:val="left"/>
            </w:pPr>
            <w:r>
              <w:t>ČSN EN ISO 9606-2:2005</w:t>
            </w:r>
          </w:p>
          <w:p w14:paraId="066CB539" w14:textId="77777777" w:rsidR="00E52458" w:rsidRDefault="00E52458" w:rsidP="00E52458">
            <w:pPr>
              <w:spacing w:after="40"/>
              <w:jc w:val="left"/>
            </w:pPr>
            <w:r>
              <w:t>ČSN EN ISO 9606-3:2000</w:t>
            </w:r>
          </w:p>
          <w:p w14:paraId="1370F3F2" w14:textId="77777777" w:rsidR="00E52458" w:rsidRDefault="00E52458" w:rsidP="00E52458">
            <w:pPr>
              <w:spacing w:after="40"/>
              <w:jc w:val="left"/>
            </w:pPr>
            <w:r>
              <w:t>ČSN EN ISO 9606-4:2000</w:t>
            </w:r>
          </w:p>
          <w:p w14:paraId="6F4B5324" w14:textId="77777777" w:rsidR="00E52458" w:rsidRDefault="00E52458" w:rsidP="00E52458">
            <w:pPr>
              <w:spacing w:after="40"/>
              <w:jc w:val="left"/>
            </w:pPr>
            <w:r>
              <w:t>ČSN EN ISO 9606-5:2001</w:t>
            </w:r>
          </w:p>
          <w:p w14:paraId="37C1902D" w14:textId="77777777" w:rsidR="00E52458" w:rsidRDefault="00E52458" w:rsidP="00E52458">
            <w:pPr>
              <w:spacing w:after="40"/>
              <w:jc w:val="left"/>
            </w:pPr>
            <w:r w:rsidRPr="003B0699">
              <w:t>ČSN EN 12732</w:t>
            </w:r>
            <w:r>
              <w:t>:2024</w:t>
            </w:r>
            <w:r w:rsidRPr="003B0699">
              <w:t>, příloha A, čl. A.2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14:paraId="17C4F12E" w14:textId="77777777" w:rsidR="00E52458" w:rsidRDefault="00E52458" w:rsidP="00E52458">
            <w:pPr>
              <w:spacing w:after="40"/>
              <w:jc w:val="center"/>
            </w:pPr>
            <w:r>
              <w:t>A</w:t>
            </w:r>
          </w:p>
        </w:tc>
      </w:tr>
      <w:tr w:rsidR="00E52458" w14:paraId="0EBACF5C" w14:textId="77777777" w:rsidTr="002B6CA9">
        <w:tc>
          <w:tcPr>
            <w:tcW w:w="794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BABED71" w14:textId="77777777" w:rsidR="00E52458" w:rsidRDefault="00E52458" w:rsidP="00E52458">
            <w:pPr>
              <w:spacing w:after="40"/>
              <w:jc w:val="center"/>
            </w:pPr>
            <w:r>
              <w:t>2.</w:t>
            </w:r>
          </w:p>
        </w:tc>
        <w:tc>
          <w:tcPr>
            <w:tcW w:w="2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DC0DCF2" w14:textId="77777777" w:rsidR="00E52458" w:rsidRDefault="00E52458" w:rsidP="00E52458">
            <w:pPr>
              <w:spacing w:after="40"/>
              <w:jc w:val="left"/>
            </w:pPr>
            <w:r w:rsidRPr="008343C6">
              <w:t>Svářečský operátor</w:t>
            </w:r>
          </w:p>
        </w:tc>
        <w:tc>
          <w:tcPr>
            <w:tcW w:w="2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E90208" w14:textId="77777777" w:rsidR="00E52458" w:rsidRDefault="00E52458" w:rsidP="00E52458">
            <w:pPr>
              <w:spacing w:after="40"/>
              <w:jc w:val="left"/>
            </w:pPr>
            <w:r w:rsidRPr="008343C6">
              <w:t>EWF 647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9195300" w14:textId="77777777" w:rsidR="00E52458" w:rsidRDefault="00E52458" w:rsidP="00E52458">
            <w:pPr>
              <w:spacing w:after="40"/>
              <w:jc w:val="left"/>
            </w:pPr>
            <w:r>
              <w:t>ČSN EN ISO 14732:2014, kromě čl. 5.3 c)</w:t>
            </w:r>
          </w:p>
          <w:p w14:paraId="57FFF01B" w14:textId="40A1C248" w:rsidR="006B338E" w:rsidRDefault="006B338E" w:rsidP="00E52458">
            <w:pPr>
              <w:spacing w:after="40"/>
              <w:jc w:val="left"/>
            </w:pPr>
            <w:r>
              <w:t>ČSN EN ISO 14732:2025, kromě čl. 6.3 c)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10AB17C0" w14:textId="77777777" w:rsidR="00E52458" w:rsidRDefault="00E52458" w:rsidP="00E52458">
            <w:pPr>
              <w:spacing w:after="40"/>
              <w:jc w:val="center"/>
            </w:pPr>
            <w:r>
              <w:t>A</w:t>
            </w:r>
          </w:p>
        </w:tc>
      </w:tr>
      <w:tr w:rsidR="00E52458" w14:paraId="225E17DF" w14:textId="77777777" w:rsidTr="002B6CA9">
        <w:tc>
          <w:tcPr>
            <w:tcW w:w="794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2FB1AF26" w14:textId="77777777" w:rsidR="00E52458" w:rsidRDefault="00E52458" w:rsidP="00E52458">
            <w:pPr>
              <w:spacing w:after="40"/>
              <w:jc w:val="center"/>
            </w:pPr>
            <w:r>
              <w:t>3.</w:t>
            </w:r>
          </w:p>
        </w:tc>
        <w:tc>
          <w:tcPr>
            <w:tcW w:w="2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E991D85" w14:textId="77777777" w:rsidR="00E52458" w:rsidRDefault="00E52458" w:rsidP="00E52458">
            <w:pPr>
              <w:spacing w:after="40"/>
              <w:jc w:val="left"/>
            </w:pPr>
            <w:r w:rsidRPr="0050417C">
              <w:t>Páječ a operátor tvrdého pájení</w:t>
            </w:r>
          </w:p>
        </w:tc>
        <w:tc>
          <w:tcPr>
            <w:tcW w:w="2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0E538D" w14:textId="77777777" w:rsidR="00E52458" w:rsidRDefault="00E52458" w:rsidP="00E52458">
            <w:pPr>
              <w:spacing w:after="40"/>
              <w:jc w:val="left"/>
            </w:pPr>
            <w:r w:rsidRPr="0050417C">
              <w:t>EWF 647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A83911" w14:textId="77777777" w:rsidR="00E52458" w:rsidRDefault="00E52458" w:rsidP="00E52458">
            <w:pPr>
              <w:spacing w:after="40"/>
              <w:jc w:val="left"/>
            </w:pPr>
            <w:r>
              <w:t>ČSN EN ISO 13585:2025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4BA209C8" w14:textId="77777777" w:rsidR="00E52458" w:rsidRDefault="00E52458" w:rsidP="00E52458">
            <w:pPr>
              <w:spacing w:after="40"/>
              <w:jc w:val="center"/>
            </w:pPr>
            <w:r>
              <w:t>A</w:t>
            </w:r>
          </w:p>
        </w:tc>
      </w:tr>
      <w:tr w:rsidR="00E52458" w14:paraId="5768FFA6" w14:textId="77777777" w:rsidTr="002B6CA9">
        <w:tc>
          <w:tcPr>
            <w:tcW w:w="794" w:type="dxa"/>
            <w:tcBorders>
              <w:top w:val="single" w:sz="2" w:space="0" w:color="auto"/>
              <w:left w:val="double" w:sz="4" w:space="0" w:color="auto"/>
              <w:bottom w:val="single" w:sz="2" w:space="0" w:color="auto"/>
              <w:right w:val="single" w:sz="2" w:space="0" w:color="auto"/>
            </w:tcBorders>
          </w:tcPr>
          <w:p w14:paraId="386976F9" w14:textId="502D92CD" w:rsidR="00E52458" w:rsidRDefault="006B338E" w:rsidP="00E52458">
            <w:pPr>
              <w:spacing w:after="40"/>
              <w:jc w:val="center"/>
            </w:pPr>
            <w:r>
              <w:t>4</w:t>
            </w:r>
            <w:r w:rsidR="00E52458">
              <w:t>.</w:t>
            </w:r>
          </w:p>
        </w:tc>
        <w:tc>
          <w:tcPr>
            <w:tcW w:w="2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105F81D" w14:textId="77777777" w:rsidR="00E52458" w:rsidRPr="00154D43" w:rsidRDefault="00E52458" w:rsidP="00E52458">
            <w:pPr>
              <w:spacing w:after="40"/>
              <w:jc w:val="left"/>
            </w:pPr>
            <w:r w:rsidRPr="00067F89">
              <w:t>Evropský svářeč termoplastů</w:t>
            </w:r>
          </w:p>
        </w:tc>
        <w:tc>
          <w:tcPr>
            <w:tcW w:w="24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D0C3938" w14:textId="77777777" w:rsidR="00E52458" w:rsidRPr="00154D43" w:rsidRDefault="00E52458" w:rsidP="00E52458">
            <w:pPr>
              <w:spacing w:after="40"/>
              <w:jc w:val="left"/>
            </w:pPr>
            <w:r w:rsidRPr="00067F89">
              <w:t>EWF 581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FBD429" w14:textId="77777777" w:rsidR="00E52458" w:rsidRPr="00372E6B" w:rsidRDefault="00E52458" w:rsidP="00E52458">
            <w:pPr>
              <w:spacing w:after="40"/>
              <w:jc w:val="left"/>
            </w:pPr>
            <w:r w:rsidRPr="00372E6B">
              <w:t>ČSN EN 13067:202</w:t>
            </w:r>
            <w:r>
              <w:t>2</w:t>
            </w:r>
          </w:p>
          <w:p w14:paraId="70071949" w14:textId="77777777" w:rsidR="00E52458" w:rsidRDefault="00E52458" w:rsidP="00E52458">
            <w:pPr>
              <w:spacing w:after="40"/>
              <w:jc w:val="left"/>
            </w:pPr>
            <w:r w:rsidRPr="00372E6B">
              <w:t>EN 13067:2021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double" w:sz="4" w:space="0" w:color="auto"/>
            </w:tcBorders>
          </w:tcPr>
          <w:p w14:paraId="5B61F10A" w14:textId="77777777" w:rsidR="00E52458" w:rsidRDefault="00E52458" w:rsidP="00E52458">
            <w:pPr>
              <w:spacing w:after="40"/>
              <w:jc w:val="center"/>
            </w:pPr>
            <w:r>
              <w:t>A</w:t>
            </w:r>
          </w:p>
        </w:tc>
      </w:tr>
      <w:tr w:rsidR="00E52458" w14:paraId="1602A7ED" w14:textId="77777777" w:rsidTr="002B6CA9">
        <w:tc>
          <w:tcPr>
            <w:tcW w:w="794" w:type="dxa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</w:tcPr>
          <w:p w14:paraId="7224562C" w14:textId="770DE789" w:rsidR="00E52458" w:rsidRDefault="006B338E" w:rsidP="00E52458">
            <w:pPr>
              <w:spacing w:after="40"/>
              <w:jc w:val="center"/>
            </w:pPr>
            <w:r>
              <w:t>5</w:t>
            </w:r>
            <w:r w:rsidR="00E52458">
              <w:t>.</w:t>
            </w:r>
          </w:p>
        </w:tc>
        <w:tc>
          <w:tcPr>
            <w:tcW w:w="2678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770AD223" w14:textId="77777777" w:rsidR="00E52458" w:rsidRDefault="00E52458" w:rsidP="00E52458">
            <w:pPr>
              <w:spacing w:after="40"/>
              <w:jc w:val="left"/>
            </w:pPr>
            <w:r w:rsidRPr="00DE7FA4">
              <w:t>Svářeč plynovodů z plastů</w:t>
            </w:r>
          </w:p>
        </w:tc>
        <w:tc>
          <w:tcPr>
            <w:tcW w:w="2467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752C882A" w14:textId="77777777" w:rsidR="00E52458" w:rsidRDefault="00E52458" w:rsidP="00E52458">
            <w:pPr>
              <w:spacing w:after="40"/>
              <w:jc w:val="left"/>
            </w:pPr>
            <w:r>
              <w:t>TPG 927 04:2000</w:t>
            </w:r>
          </w:p>
        </w:tc>
        <w:tc>
          <w:tcPr>
            <w:tcW w:w="2835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</w:tcPr>
          <w:p w14:paraId="4870B269" w14:textId="77777777" w:rsidR="00E52458" w:rsidRDefault="00E52458" w:rsidP="00E52458">
            <w:pPr>
              <w:spacing w:after="40"/>
              <w:jc w:val="left"/>
            </w:pPr>
            <w:r>
              <w:t>TPG 927 04:2000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14:paraId="2679496D" w14:textId="77777777" w:rsidR="00E52458" w:rsidRDefault="00E52458" w:rsidP="00E52458">
            <w:pPr>
              <w:spacing w:after="40"/>
              <w:jc w:val="center"/>
            </w:pPr>
            <w:r>
              <w:t>A</w:t>
            </w:r>
          </w:p>
        </w:tc>
      </w:tr>
    </w:tbl>
    <w:p w14:paraId="7EF0F3F4" w14:textId="77777777" w:rsidR="001A739E" w:rsidRPr="00027DD5" w:rsidRDefault="001A739E" w:rsidP="001A739E">
      <w:pPr>
        <w:spacing w:before="40" w:after="20"/>
        <w:ind w:left="284" w:hanging="284"/>
        <w:rPr>
          <w:sz w:val="20"/>
        </w:rPr>
      </w:pPr>
      <w:r>
        <w:rPr>
          <w:iCs/>
          <w:sz w:val="20"/>
          <w:vertAlign w:val="superscript"/>
        </w:rPr>
        <w:t>1</w:t>
      </w:r>
      <w:r w:rsidRPr="00EB153F">
        <w:rPr>
          <w:b/>
          <w:sz w:val="20"/>
        </w:rPr>
        <w:tab/>
      </w:r>
      <w:r w:rsidRPr="00027DD5">
        <w:rPr>
          <w:iCs/>
          <w:sz w:val="20"/>
        </w:rPr>
        <w:t xml:space="preserve">stupeň volnosti: A – Flexibilita týkající se aktualizace normativních dokumentů/technických specifikací </w:t>
      </w:r>
    </w:p>
    <w:p w14:paraId="7CCBD511" w14:textId="77777777" w:rsidR="001A739E" w:rsidRDefault="001A739E" w:rsidP="001A739E">
      <w:pPr>
        <w:spacing w:before="40" w:after="20"/>
        <w:ind w:left="284"/>
        <w:rPr>
          <w:sz w:val="20"/>
        </w:rPr>
      </w:pPr>
      <w:r w:rsidRPr="00027DD5">
        <w:rPr>
          <w:sz w:val="20"/>
        </w:rPr>
        <w:t>Není-li uveden žádný stupeň volnosti, nemůže certifikační orgán pro dané certifikační schéma uplatňovat flexibilní přístup k rozsahu akreditace.</w:t>
      </w:r>
    </w:p>
    <w:p w14:paraId="32B9F014" w14:textId="77777777" w:rsidR="00FA0809" w:rsidRDefault="00FA0809">
      <w:pPr>
        <w:spacing w:before="120" w:after="0"/>
        <w:ind w:left="284" w:hanging="284"/>
      </w:pPr>
    </w:p>
    <w:p w14:paraId="223BEF55" w14:textId="77777777" w:rsidR="00965065" w:rsidRDefault="00965065">
      <w:pPr>
        <w:spacing w:before="0" w:after="0"/>
        <w:jc w:val="left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br w:type="page"/>
      </w:r>
    </w:p>
    <w:p w14:paraId="70594EF7" w14:textId="77777777" w:rsidR="00A01963" w:rsidRDefault="00A01963" w:rsidP="00A01963">
      <w:pPr>
        <w:spacing w:before="40" w:after="20"/>
        <w:ind w:firstLine="567"/>
        <w:jc w:val="left"/>
        <w:rPr>
          <w:b/>
          <w:sz w:val="26"/>
          <w:szCs w:val="26"/>
          <w:u w:val="single"/>
        </w:rPr>
      </w:pPr>
      <w:r>
        <w:rPr>
          <w:b/>
          <w:sz w:val="26"/>
          <w:szCs w:val="26"/>
          <w:u w:val="single"/>
        </w:rPr>
        <w:lastRenderedPageBreak/>
        <w:t>Akreditace pro účely autorizace/oznámení</w:t>
      </w:r>
    </w:p>
    <w:p w14:paraId="2D3757B0" w14:textId="77777777" w:rsidR="00A01963" w:rsidRDefault="00A01963" w:rsidP="00A01963"/>
    <w:tbl>
      <w:tblPr>
        <w:tblW w:w="100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608"/>
        <w:gridCol w:w="2268"/>
        <w:gridCol w:w="2977"/>
        <w:gridCol w:w="1276"/>
      </w:tblGrid>
      <w:tr w:rsidR="00E52458" w14:paraId="11F9CB7A" w14:textId="77777777" w:rsidTr="00DE785C">
        <w:trPr>
          <w:trHeight w:val="864"/>
          <w:tblHeader/>
        </w:trPr>
        <w:tc>
          <w:tcPr>
            <w:tcW w:w="92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3F2BBB73" w14:textId="77777777" w:rsidR="00E52458" w:rsidRPr="005A43BB" w:rsidRDefault="00E52458" w:rsidP="00DE785C">
            <w:pPr>
              <w:tabs>
                <w:tab w:val="left" w:pos="1134"/>
              </w:tabs>
              <w:spacing w:before="40" w:after="20"/>
              <w:jc w:val="center"/>
              <w:rPr>
                <w:b/>
                <w:sz w:val="18"/>
                <w:szCs w:val="18"/>
              </w:rPr>
            </w:pPr>
            <w:r w:rsidRPr="005A43BB">
              <w:rPr>
                <w:b/>
                <w:sz w:val="18"/>
                <w:szCs w:val="18"/>
              </w:rPr>
              <w:t>Pořadové</w:t>
            </w:r>
            <w:r w:rsidRPr="005A43BB">
              <w:rPr>
                <w:b/>
                <w:sz w:val="18"/>
                <w:szCs w:val="18"/>
              </w:rPr>
              <w:br/>
              <w:t>číslo</w:t>
            </w:r>
          </w:p>
        </w:tc>
        <w:tc>
          <w:tcPr>
            <w:tcW w:w="260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BC313AE" w14:textId="77777777" w:rsidR="00E52458" w:rsidRDefault="00E52458" w:rsidP="00DE785C">
            <w:pPr>
              <w:tabs>
                <w:tab w:val="left" w:pos="1134"/>
              </w:tabs>
              <w:spacing w:before="40" w:after="20"/>
              <w:jc w:val="center"/>
              <w:rPr>
                <w:b/>
                <w:sz w:val="18"/>
                <w:szCs w:val="18"/>
              </w:rPr>
            </w:pPr>
            <w:r w:rsidRPr="005F3C62">
              <w:rPr>
                <w:b/>
                <w:sz w:val="18"/>
                <w:szCs w:val="18"/>
              </w:rPr>
              <w:t>Název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5F3C62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5F3C62">
              <w:rPr>
                <w:b/>
                <w:sz w:val="18"/>
                <w:szCs w:val="18"/>
              </w:rPr>
              <w:t>kategorie osob</w:t>
            </w:r>
          </w:p>
        </w:tc>
        <w:tc>
          <w:tcPr>
            <w:tcW w:w="2268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55D6B913" w14:textId="77777777" w:rsidR="00E52458" w:rsidRDefault="00E52458" w:rsidP="00DE785C">
            <w:pPr>
              <w:tabs>
                <w:tab w:val="left" w:pos="1134"/>
              </w:tabs>
              <w:spacing w:before="40" w:after="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Postup posuzování</w:t>
            </w:r>
          </w:p>
          <w:p w14:paraId="2986F6F4" w14:textId="77777777" w:rsidR="00E52458" w:rsidRDefault="00E52458" w:rsidP="00DE785C">
            <w:pPr>
              <w:tabs>
                <w:tab w:val="left" w:pos="1134"/>
              </w:tabs>
              <w:spacing w:before="40" w:after="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shody</w:t>
            </w:r>
          </w:p>
        </w:tc>
        <w:tc>
          <w:tcPr>
            <w:tcW w:w="2977" w:type="dxa"/>
            <w:tcBorders>
              <w:top w:val="double" w:sz="4" w:space="0" w:color="auto"/>
              <w:bottom w:val="double" w:sz="4" w:space="0" w:color="auto"/>
            </w:tcBorders>
          </w:tcPr>
          <w:p w14:paraId="39BCBB71" w14:textId="77777777" w:rsidR="00E52458" w:rsidRPr="00C800CF" w:rsidRDefault="00E52458" w:rsidP="00DE785C">
            <w:pPr>
              <w:tabs>
                <w:tab w:val="left" w:pos="1134"/>
              </w:tabs>
              <w:spacing w:before="40" w:after="20"/>
              <w:jc w:val="center"/>
              <w:rPr>
                <w:b/>
                <w:sz w:val="18"/>
                <w:szCs w:val="18"/>
              </w:rPr>
            </w:pPr>
            <w:r w:rsidRPr="00C800CF">
              <w:rPr>
                <w:b/>
                <w:sz w:val="18"/>
                <w:szCs w:val="18"/>
              </w:rPr>
              <w:t>Základní požadavky</w:t>
            </w:r>
            <w:r>
              <w:rPr>
                <w:b/>
                <w:sz w:val="18"/>
                <w:szCs w:val="18"/>
              </w:rPr>
              <w:t xml:space="preserve"> /</w:t>
            </w:r>
            <w:r w:rsidRPr="00C800CF">
              <w:rPr>
                <w:b/>
                <w:sz w:val="18"/>
                <w:szCs w:val="18"/>
              </w:rPr>
              <w:t xml:space="preserve"> harmonizované technické specifikace: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br/>
            </w:r>
            <w:r w:rsidRPr="00C800CF">
              <w:rPr>
                <w:b/>
                <w:sz w:val="18"/>
                <w:szCs w:val="18"/>
              </w:rPr>
              <w:t>prod</w:t>
            </w:r>
            <w:r>
              <w:rPr>
                <w:b/>
                <w:sz w:val="18"/>
                <w:szCs w:val="18"/>
              </w:rPr>
              <w:t xml:space="preserve">uktové specifikace / </w:t>
            </w:r>
            <w:r w:rsidRPr="00C800CF">
              <w:rPr>
                <w:b/>
                <w:sz w:val="18"/>
                <w:szCs w:val="18"/>
              </w:rPr>
              <w:t>vlastnosti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C800CF">
              <w:rPr>
                <w:b/>
                <w:sz w:val="18"/>
                <w:szCs w:val="18"/>
              </w:rPr>
              <w:t>/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C800CF">
              <w:rPr>
                <w:b/>
                <w:sz w:val="18"/>
                <w:szCs w:val="18"/>
              </w:rPr>
              <w:t>technické normy</w:t>
            </w:r>
            <w:r w:rsidRPr="00C800CF" w:rsidDel="00C800CF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186FBEDC" w14:textId="77777777" w:rsidR="00E52458" w:rsidRDefault="00E52458" w:rsidP="00DE785C">
            <w:pPr>
              <w:tabs>
                <w:tab w:val="left" w:pos="1134"/>
              </w:tabs>
              <w:spacing w:before="40" w:after="2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</w:rPr>
              <w:t>Stupeň volnosti</w:t>
            </w:r>
            <w:r>
              <w:rPr>
                <w:b/>
                <w:sz w:val="18"/>
                <w:vertAlign w:val="superscript"/>
              </w:rPr>
              <w:t>1</w:t>
            </w:r>
          </w:p>
        </w:tc>
      </w:tr>
      <w:tr w:rsidR="00E52458" w14:paraId="3D746928" w14:textId="77777777" w:rsidTr="00DE785C">
        <w:tc>
          <w:tcPr>
            <w:tcW w:w="921" w:type="dxa"/>
            <w:tcBorders>
              <w:top w:val="double" w:sz="4" w:space="0" w:color="auto"/>
              <w:bottom w:val="single" w:sz="2" w:space="0" w:color="auto"/>
            </w:tcBorders>
          </w:tcPr>
          <w:p w14:paraId="36FFBAB9" w14:textId="77777777" w:rsidR="00E52458" w:rsidRDefault="00E52458" w:rsidP="00DE785C">
            <w:pPr>
              <w:tabs>
                <w:tab w:val="left" w:pos="1134"/>
              </w:tabs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9129" w:type="dxa"/>
            <w:gridSpan w:val="4"/>
            <w:tcBorders>
              <w:top w:val="double" w:sz="4" w:space="0" w:color="auto"/>
              <w:bottom w:val="single" w:sz="2" w:space="0" w:color="auto"/>
            </w:tcBorders>
          </w:tcPr>
          <w:p w14:paraId="0BAB15EA" w14:textId="77777777" w:rsidR="00E52458" w:rsidRDefault="00E52458" w:rsidP="00DE785C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  <w:r w:rsidRPr="00EE6B0A">
              <w:rPr>
                <w:szCs w:val="24"/>
              </w:rPr>
              <w:t>Tlaková zařízení podle NV č. 219/2016 Sb. resp. směrnice 2014/68/EU</w:t>
            </w:r>
          </w:p>
        </w:tc>
      </w:tr>
      <w:tr w:rsidR="00E52458" w14:paraId="2E099D65" w14:textId="77777777" w:rsidTr="00DE785C">
        <w:tc>
          <w:tcPr>
            <w:tcW w:w="921" w:type="dxa"/>
            <w:tcBorders>
              <w:top w:val="single" w:sz="2" w:space="0" w:color="auto"/>
              <w:bottom w:val="double" w:sz="4" w:space="0" w:color="auto"/>
            </w:tcBorders>
          </w:tcPr>
          <w:p w14:paraId="35F2F162" w14:textId="77777777" w:rsidR="00E52458" w:rsidRDefault="00E52458" w:rsidP="00DE785C">
            <w:pPr>
              <w:tabs>
                <w:tab w:val="left" w:pos="1134"/>
              </w:tabs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1.1</w:t>
            </w:r>
          </w:p>
        </w:tc>
        <w:tc>
          <w:tcPr>
            <w:tcW w:w="2608" w:type="dxa"/>
            <w:tcBorders>
              <w:top w:val="single" w:sz="2" w:space="0" w:color="auto"/>
              <w:bottom w:val="double" w:sz="4" w:space="0" w:color="auto"/>
            </w:tcBorders>
          </w:tcPr>
          <w:p w14:paraId="44230BE0" w14:textId="77777777" w:rsidR="00E52458" w:rsidRDefault="00E52458" w:rsidP="00DE785C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  <w:r w:rsidRPr="00CA2261">
              <w:rPr>
                <w:szCs w:val="24"/>
              </w:rPr>
              <w:t>Pracovník pro provádění</w:t>
            </w:r>
            <w:r>
              <w:rPr>
                <w:szCs w:val="24"/>
              </w:rPr>
              <w:t xml:space="preserve"> </w:t>
            </w:r>
            <w:r w:rsidRPr="00CA2261">
              <w:rPr>
                <w:szCs w:val="24"/>
              </w:rPr>
              <w:t>nerozebíratelných spojů</w:t>
            </w:r>
          </w:p>
        </w:tc>
        <w:tc>
          <w:tcPr>
            <w:tcW w:w="2268" w:type="dxa"/>
            <w:tcBorders>
              <w:top w:val="single" w:sz="2" w:space="0" w:color="auto"/>
              <w:bottom w:val="double" w:sz="4" w:space="0" w:color="auto"/>
            </w:tcBorders>
          </w:tcPr>
          <w:p w14:paraId="0F8B70F6" w14:textId="77777777" w:rsidR="00E52458" w:rsidRDefault="00E52458" w:rsidP="00DE785C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  <w:r w:rsidRPr="00CA2261">
              <w:rPr>
                <w:b/>
                <w:szCs w:val="24"/>
              </w:rPr>
              <w:t>NV č. 219/2016 Sb.</w:t>
            </w:r>
            <w:r>
              <w:rPr>
                <w:szCs w:val="24"/>
              </w:rPr>
              <w:t xml:space="preserve"> </w:t>
            </w:r>
            <w:r w:rsidRPr="00CA2261">
              <w:rPr>
                <w:szCs w:val="24"/>
              </w:rPr>
              <w:t>Příloha 1, čl. 3.1.2</w:t>
            </w:r>
          </w:p>
          <w:p w14:paraId="73794603" w14:textId="77777777" w:rsidR="00E52458" w:rsidRDefault="00E52458" w:rsidP="00DE785C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  <w:r w:rsidRPr="00CA2261">
              <w:rPr>
                <w:b/>
                <w:szCs w:val="24"/>
              </w:rPr>
              <w:t>směrnice 2014/68/EU</w:t>
            </w:r>
            <w:r>
              <w:rPr>
                <w:szCs w:val="24"/>
              </w:rPr>
              <w:t xml:space="preserve"> </w:t>
            </w:r>
            <w:r w:rsidRPr="00CA2261">
              <w:rPr>
                <w:szCs w:val="24"/>
              </w:rPr>
              <w:t>Příloha I., čl. 3.1.2</w:t>
            </w:r>
          </w:p>
        </w:tc>
        <w:tc>
          <w:tcPr>
            <w:tcW w:w="2977" w:type="dxa"/>
            <w:tcBorders>
              <w:top w:val="single" w:sz="2" w:space="0" w:color="auto"/>
              <w:bottom w:val="double" w:sz="4" w:space="0" w:color="auto"/>
            </w:tcBorders>
          </w:tcPr>
          <w:p w14:paraId="0E7FC738" w14:textId="77777777" w:rsidR="00E52458" w:rsidRDefault="00E52458" w:rsidP="00DE785C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  <w:r>
              <w:rPr>
                <w:szCs w:val="24"/>
              </w:rPr>
              <w:t>NV č. 219/2016 Sb.</w:t>
            </w:r>
          </w:p>
          <w:p w14:paraId="570A78FF" w14:textId="77777777" w:rsidR="00E52458" w:rsidRDefault="00E52458" w:rsidP="00DE785C">
            <w:pPr>
              <w:tabs>
                <w:tab w:val="left" w:pos="1134"/>
              </w:tabs>
              <w:spacing w:before="40" w:after="20"/>
              <w:jc w:val="left"/>
              <w:rPr>
                <w:szCs w:val="24"/>
              </w:rPr>
            </w:pPr>
            <w:r w:rsidRPr="00CA2261">
              <w:rPr>
                <w:szCs w:val="24"/>
              </w:rPr>
              <w:t>Příloha 1, čl. 3.1.2</w:t>
            </w:r>
          </w:p>
        </w:tc>
        <w:tc>
          <w:tcPr>
            <w:tcW w:w="1276" w:type="dxa"/>
            <w:tcBorders>
              <w:top w:val="single" w:sz="2" w:space="0" w:color="auto"/>
              <w:bottom w:val="double" w:sz="4" w:space="0" w:color="auto"/>
            </w:tcBorders>
          </w:tcPr>
          <w:p w14:paraId="47D0BDAE" w14:textId="77777777" w:rsidR="00E52458" w:rsidRDefault="00E52458" w:rsidP="00DE785C">
            <w:pPr>
              <w:tabs>
                <w:tab w:val="left" w:pos="1134"/>
              </w:tabs>
              <w:spacing w:before="40" w:after="20"/>
              <w:jc w:val="center"/>
              <w:rPr>
                <w:szCs w:val="24"/>
              </w:rPr>
            </w:pPr>
            <w:r>
              <w:rPr>
                <w:szCs w:val="24"/>
              </w:rPr>
              <w:t>A</w:t>
            </w:r>
          </w:p>
        </w:tc>
      </w:tr>
    </w:tbl>
    <w:p w14:paraId="41E7F5B9" w14:textId="77777777" w:rsidR="001A739E" w:rsidRPr="00027DD5" w:rsidRDefault="001A739E" w:rsidP="001A739E">
      <w:pPr>
        <w:spacing w:before="40" w:after="20"/>
        <w:ind w:left="284" w:hanging="284"/>
        <w:rPr>
          <w:sz w:val="20"/>
        </w:rPr>
      </w:pPr>
      <w:r>
        <w:rPr>
          <w:iCs/>
          <w:sz w:val="20"/>
          <w:vertAlign w:val="superscript"/>
        </w:rPr>
        <w:t>1</w:t>
      </w:r>
      <w:r w:rsidRPr="00EB153F">
        <w:rPr>
          <w:b/>
          <w:sz w:val="20"/>
        </w:rPr>
        <w:tab/>
      </w:r>
      <w:r w:rsidRPr="00027DD5">
        <w:rPr>
          <w:iCs/>
          <w:sz w:val="20"/>
        </w:rPr>
        <w:t xml:space="preserve">stupeň volnosti: A – Flexibilita týkající se aktualizace normativních dokumentů/technických specifikací </w:t>
      </w:r>
    </w:p>
    <w:p w14:paraId="7ACA7F5D" w14:textId="77777777" w:rsidR="001A739E" w:rsidRDefault="001A739E" w:rsidP="001A739E">
      <w:pPr>
        <w:spacing w:before="40" w:after="20"/>
        <w:ind w:left="284"/>
        <w:rPr>
          <w:sz w:val="20"/>
        </w:rPr>
      </w:pPr>
      <w:r w:rsidRPr="00027DD5">
        <w:rPr>
          <w:sz w:val="20"/>
        </w:rPr>
        <w:t>Není-li uveden žádný stupeň volnosti, nemůže certifikační orgán pro dané certifikační schéma uplatňovat flexibilní přístup k rozsahu akreditace.</w:t>
      </w:r>
    </w:p>
    <w:p w14:paraId="458505BA" w14:textId="77777777" w:rsidR="00A01963" w:rsidRPr="005351C6" w:rsidRDefault="00A01963">
      <w:pPr>
        <w:pStyle w:val="Nadpis6"/>
        <w:keepNext w:val="0"/>
        <w:tabs>
          <w:tab w:val="left" w:pos="284"/>
        </w:tabs>
        <w:spacing w:before="120" w:after="0"/>
        <w:ind w:left="284" w:hanging="284"/>
        <w:rPr>
          <w:b w:val="0"/>
          <w:spacing w:val="-4"/>
          <w:sz w:val="20"/>
        </w:rPr>
      </w:pPr>
    </w:p>
    <w:sectPr w:rsidR="00A01963" w:rsidRPr="005351C6" w:rsidSect="002B6CA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849" w:bottom="1418" w:left="993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41D81" w14:textId="77777777" w:rsidR="00C76970" w:rsidRDefault="00C76970">
      <w:r>
        <w:separator/>
      </w:r>
    </w:p>
  </w:endnote>
  <w:endnote w:type="continuationSeparator" w:id="0">
    <w:p w14:paraId="57E10F0F" w14:textId="77777777" w:rsidR="00C76970" w:rsidRDefault="00C76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5982D" w14:textId="77777777" w:rsidR="00436D5F" w:rsidRDefault="00436D5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FBD87" w14:textId="77777777" w:rsidR="00FA0809" w:rsidRPr="00436D5F" w:rsidRDefault="00232073" w:rsidP="002A77F5">
    <w:pPr>
      <w:pStyle w:val="Zpat"/>
      <w:jc w:val="center"/>
      <w:rPr>
        <w:color w:val="FFFFFF"/>
        <w:sz w:val="14"/>
        <w:szCs w:val="14"/>
      </w:rPr>
    </w:pPr>
    <w:r w:rsidRPr="00436D5F">
      <w:rPr>
        <w:sz w:val="16"/>
        <w:szCs w:val="16"/>
      </w:rPr>
      <w:t>11_</w:t>
    </w:r>
    <w:proofErr w:type="gramStart"/>
    <w:r w:rsidRPr="00436D5F">
      <w:rPr>
        <w:sz w:val="16"/>
        <w:szCs w:val="16"/>
      </w:rPr>
      <w:t>01-P508</w:t>
    </w:r>
    <w:r w:rsidR="00682CB0" w:rsidRPr="00436D5F">
      <w:rPr>
        <w:sz w:val="16"/>
        <w:szCs w:val="16"/>
      </w:rPr>
      <w:t>a</w:t>
    </w:r>
    <w:proofErr w:type="gramEnd"/>
    <w:r w:rsidRPr="00436D5F">
      <w:rPr>
        <w:sz w:val="16"/>
        <w:szCs w:val="16"/>
      </w:rPr>
      <w:t>_P-202</w:t>
    </w:r>
    <w:r w:rsidR="002B6CA9" w:rsidRPr="00436D5F">
      <w:rPr>
        <w:sz w:val="16"/>
        <w:szCs w:val="16"/>
      </w:rPr>
      <w:t>30101</w:t>
    </w:r>
    <w:r w:rsidR="002A77F5" w:rsidRPr="00436D5F">
      <w:rPr>
        <w:sz w:val="16"/>
        <w:szCs w:val="16"/>
      </w:rPr>
      <w:t xml:space="preserve">   /   </w:t>
    </w:r>
    <w:r w:rsidRPr="00436D5F">
      <w:rPr>
        <w:sz w:val="16"/>
        <w:szCs w:val="16"/>
      </w:rPr>
      <w:t xml:space="preserve">Strana </w:t>
    </w:r>
    <w:r w:rsidRPr="00436D5F">
      <w:rPr>
        <w:sz w:val="16"/>
        <w:szCs w:val="16"/>
      </w:rPr>
      <w:fldChar w:fldCharType="begin"/>
    </w:r>
    <w:r w:rsidRPr="00436D5F">
      <w:rPr>
        <w:sz w:val="16"/>
        <w:szCs w:val="16"/>
      </w:rPr>
      <w:instrText xml:space="preserve"> PAGE </w:instrText>
    </w:r>
    <w:r w:rsidRPr="00436D5F">
      <w:rPr>
        <w:sz w:val="16"/>
        <w:szCs w:val="16"/>
      </w:rPr>
      <w:fldChar w:fldCharType="separate"/>
    </w:r>
    <w:r w:rsidR="00E13B39">
      <w:rPr>
        <w:noProof/>
        <w:sz w:val="16"/>
        <w:szCs w:val="16"/>
      </w:rPr>
      <w:t>1</w:t>
    </w:r>
    <w:r w:rsidRPr="00436D5F">
      <w:rPr>
        <w:sz w:val="16"/>
        <w:szCs w:val="16"/>
      </w:rPr>
      <w:fldChar w:fldCharType="end"/>
    </w:r>
    <w:r w:rsidRPr="00436D5F">
      <w:rPr>
        <w:sz w:val="16"/>
        <w:szCs w:val="16"/>
      </w:rPr>
      <w:t xml:space="preserve"> z </w:t>
    </w:r>
    <w:r w:rsidRPr="00436D5F">
      <w:rPr>
        <w:sz w:val="16"/>
        <w:szCs w:val="16"/>
      </w:rPr>
      <w:fldChar w:fldCharType="begin"/>
    </w:r>
    <w:r w:rsidRPr="00436D5F">
      <w:rPr>
        <w:sz w:val="16"/>
        <w:szCs w:val="16"/>
      </w:rPr>
      <w:instrText xml:space="preserve"> NUMPAGES </w:instrText>
    </w:r>
    <w:r w:rsidRPr="00436D5F">
      <w:rPr>
        <w:sz w:val="16"/>
        <w:szCs w:val="16"/>
      </w:rPr>
      <w:fldChar w:fldCharType="separate"/>
    </w:r>
    <w:r w:rsidR="00E13B39">
      <w:rPr>
        <w:noProof/>
        <w:sz w:val="16"/>
        <w:szCs w:val="16"/>
      </w:rPr>
      <w:t>2</w:t>
    </w:r>
    <w:r w:rsidRPr="00436D5F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AC4EC" w14:textId="77777777" w:rsidR="00FA0809" w:rsidRDefault="00A60819">
    <w:pPr>
      <w:pStyle w:val="Zpat"/>
      <w:rPr>
        <w:sz w:val="16"/>
        <w:szCs w:val="16"/>
      </w:rPr>
    </w:pPr>
    <w:r>
      <w:rPr>
        <w:rStyle w:val="slostrnky"/>
      </w:rPr>
      <w:tab/>
    </w:r>
    <w:r>
      <w:rPr>
        <w:sz w:val="16"/>
        <w:szCs w:val="16"/>
      </w:rPr>
      <w:tab/>
      <w:t>11_</w:t>
    </w:r>
    <w:proofErr w:type="gramStart"/>
    <w:r>
      <w:rPr>
        <w:sz w:val="16"/>
        <w:szCs w:val="16"/>
      </w:rPr>
      <w:t>01-P060</w:t>
    </w:r>
    <w:proofErr w:type="gramEnd"/>
    <w:r>
      <w:rPr>
        <w:sz w:val="16"/>
        <w:szCs w:val="16"/>
      </w:rPr>
      <w:t>_P 20080207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EC79E" w14:textId="77777777" w:rsidR="00C76970" w:rsidRDefault="00C76970">
      <w:r>
        <w:separator/>
      </w:r>
    </w:p>
  </w:footnote>
  <w:footnote w:type="continuationSeparator" w:id="0">
    <w:p w14:paraId="74205257" w14:textId="77777777" w:rsidR="00C76970" w:rsidRDefault="00C76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E21D8" w14:textId="77777777" w:rsidR="00436D5F" w:rsidRDefault="00436D5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43D2C" w14:textId="77777777" w:rsidR="00232073" w:rsidRDefault="00232073" w:rsidP="00DC6846">
    <w:pPr>
      <w:pStyle w:val="Zkladntextodsazen"/>
      <w:spacing w:before="0"/>
      <w:ind w:left="0"/>
      <w:jc w:val="center"/>
      <w:rPr>
        <w:b w:val="0"/>
      </w:rPr>
    </w:pPr>
  </w:p>
  <w:p w14:paraId="56EBB1E6" w14:textId="77777777" w:rsidR="001A739E" w:rsidRPr="001A739E" w:rsidRDefault="001A739E" w:rsidP="001A739E">
    <w:pPr>
      <w:tabs>
        <w:tab w:val="center" w:pos="4536"/>
      </w:tabs>
      <w:spacing w:before="0"/>
      <w:jc w:val="center"/>
      <w:rPr>
        <w:b/>
        <w:sz w:val="32"/>
        <w:szCs w:val="28"/>
      </w:rPr>
    </w:pPr>
    <w:r w:rsidRPr="001A739E">
      <w:rPr>
        <w:b/>
        <w:sz w:val="32"/>
        <w:szCs w:val="28"/>
      </w:rPr>
      <w:t>Seznam činností v rámci flexibilního rozsahu akreditace</w:t>
    </w:r>
  </w:p>
  <w:p w14:paraId="2B14BA7E" w14:textId="77777777" w:rsidR="00FA0809" w:rsidRDefault="00FA0809">
    <w:pPr>
      <w:tabs>
        <w:tab w:val="left" w:pos="4536"/>
      </w:tabs>
      <w:spacing w:before="0" w:after="240"/>
      <w:jc w:val="left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70A08" w14:textId="77777777" w:rsidR="00FA0809" w:rsidRDefault="00A60819">
    <w:pPr>
      <w:pStyle w:val="Zkladntextodsazen"/>
      <w:spacing w:before="0"/>
      <w:ind w:left="3402"/>
    </w:pPr>
    <w:r>
      <w:t>Příloha č.</w:t>
    </w:r>
    <w:proofErr w:type="gramStart"/>
    <w:r>
      <w:t xml:space="preserve">: «číslo»  </w:t>
    </w:r>
    <w:proofErr w:type="gramEnd"/>
    <w:r>
      <w:t xml:space="preserve"> ze dne</w:t>
    </w:r>
    <w:proofErr w:type="gramStart"/>
    <w:r>
      <w:t>: «datum</w:t>
    </w:r>
    <w:proofErr w:type="gramEnd"/>
    <w:r>
      <w:t>»</w:t>
    </w:r>
    <w:r>
      <w:br/>
      <w:t>je nedílnou součástí</w:t>
    </w:r>
    <w:r>
      <w:br/>
      <w:t>osvědčení o akreditaci č.</w:t>
    </w:r>
    <w:proofErr w:type="gramStart"/>
    <w:r>
      <w:t xml:space="preserve">: «číslo»  </w:t>
    </w:r>
    <w:proofErr w:type="gramEnd"/>
    <w:r>
      <w:t xml:space="preserve"> ze dne</w:t>
    </w:r>
    <w:proofErr w:type="gramStart"/>
    <w:r>
      <w:t>: «datum</w:t>
    </w:r>
    <w:proofErr w:type="gramEnd"/>
    <w:r>
      <w:t xml:space="preserve">» </w:t>
    </w:r>
  </w:p>
  <w:p w14:paraId="12F8A4DC" w14:textId="77777777" w:rsidR="00FA0809" w:rsidRDefault="00A60819">
    <w:pPr>
      <w:pStyle w:val="Zkladntextodsazen"/>
      <w:spacing w:before="0"/>
      <w:ind w:left="3402"/>
    </w:pPr>
    <w:r>
      <w:t>Příloha nahrazuje přílohu č.</w:t>
    </w:r>
    <w:proofErr w:type="gramStart"/>
    <w:r>
      <w:t xml:space="preserve">: «číslo»  </w:t>
    </w:r>
    <w:proofErr w:type="gramEnd"/>
    <w:r>
      <w:t xml:space="preserve"> ze dne</w:t>
    </w:r>
    <w:proofErr w:type="gramStart"/>
    <w:r>
      <w:t>: «datum</w:t>
    </w:r>
    <w:proofErr w:type="gramEnd"/>
    <w:r>
      <w:t>»</w:t>
    </w:r>
    <w:r>
      <w:br/>
    </w:r>
    <w:r>
      <w:rPr>
        <w:b w:val="0"/>
      </w:rPr>
      <w:t>(u přílohy č.: 1 se tento řádek nepoužívá)</w:t>
    </w:r>
  </w:p>
  <w:p w14:paraId="67D93821" w14:textId="77777777" w:rsidR="00FA0809" w:rsidRDefault="00A60819">
    <w:pPr>
      <w:spacing w:after="0"/>
      <w:jc w:val="right"/>
    </w:pPr>
    <w:r>
      <w:t xml:space="preserve">List </w:t>
    </w:r>
    <w:r>
      <w:fldChar w:fldCharType="begin"/>
    </w:r>
    <w:r>
      <w:instrText xml:space="preserve"> PAGE  \* LOWER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z </w:t>
    </w:r>
    <w:fldSimple w:instr=" NUMPAGES  \* LOWER ">
      <w:r>
        <w:rPr>
          <w:noProof/>
        </w:rPr>
        <w:t>1</w:t>
      </w:r>
    </w:fldSimple>
  </w:p>
  <w:p w14:paraId="134B2A46" w14:textId="77777777" w:rsidR="00FA0809" w:rsidRDefault="00A60819">
    <w:pPr>
      <w:spacing w:before="0"/>
      <w:jc w:val="left"/>
    </w:pPr>
    <w:r>
      <w:rPr>
        <w:b/>
      </w:rPr>
      <w:t>Akreditovaný subjekt: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B5E36E3"/>
    <w:multiLevelType w:val="hybridMultilevel"/>
    <w:tmpl w:val="FFFFFFFF"/>
    <w:lvl w:ilvl="0" w:tplc="9E2448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7E7AB6"/>
    <w:multiLevelType w:val="singleLevel"/>
    <w:tmpl w:val="FFFFFFFF"/>
    <w:lvl w:ilvl="0">
      <w:start w:val="1"/>
      <w:numFmt w:val="bullet"/>
      <w:lvlText w:val="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</w:abstractNum>
  <w:abstractNum w:abstractNumId="3" w15:restartNumberingAfterBreak="0">
    <w:nsid w:val="365C2471"/>
    <w:multiLevelType w:val="single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D3C64F0"/>
    <w:multiLevelType w:val="singleLevel"/>
    <w:tmpl w:val="FFFFFFFF"/>
    <w:lvl w:ilvl="0">
      <w:start w:val="1"/>
      <w:numFmt w:val="bullet"/>
      <w:lvlText w:val="–"/>
      <w:lvlJc w:val="left"/>
      <w:pPr>
        <w:tabs>
          <w:tab w:val="num" w:pos="644"/>
        </w:tabs>
        <w:ind w:left="567" w:hanging="283"/>
      </w:pPr>
      <w:rPr>
        <w:rFonts w:ascii="Times New Roman" w:hAnsi="Times New Roman" w:hint="default"/>
        <w:b/>
        <w:i w:val="0"/>
      </w:rPr>
    </w:lvl>
  </w:abstractNum>
  <w:abstractNum w:abstractNumId="5" w15:restartNumberingAfterBreak="0">
    <w:nsid w:val="54904F04"/>
    <w:multiLevelType w:val="singleLevel"/>
    <w:tmpl w:val="FFFFFFFF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6" w15:restartNumberingAfterBreak="0">
    <w:nsid w:val="5DBF3ADD"/>
    <w:multiLevelType w:val="hybridMultilevel"/>
    <w:tmpl w:val="FFFFFFFF"/>
    <w:lvl w:ilvl="0" w:tplc="F38A863C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6841C7F"/>
    <w:multiLevelType w:val="singleLevel"/>
    <w:tmpl w:val="FFFFFFFF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8" w15:restartNumberingAfterBreak="0">
    <w:nsid w:val="68F4184E"/>
    <w:multiLevelType w:val="singleLevel"/>
    <w:tmpl w:val="FFFFFFFF"/>
    <w:lvl w:ilvl="0">
      <w:start w:val="9"/>
      <w:numFmt w:val="decimal"/>
      <w:lvlText w:val="%1)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 w16cid:durableId="1425763399">
    <w:abstractNumId w:val="5"/>
  </w:num>
  <w:num w:numId="2" w16cid:durableId="1519074643">
    <w:abstractNumId w:val="5"/>
    <w:lvlOverride w:ilvl="0">
      <w:lvl w:ilvl="0">
        <w:start w:val="9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3" w16cid:durableId="1381900365">
    <w:abstractNumId w:val="0"/>
    <w:lvlOverride w:ilvl="0">
      <w:lvl w:ilvl="0">
        <w:start w:val="1"/>
        <w:numFmt w:val="bullet"/>
        <w:lvlText w:val="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1596325908">
    <w:abstractNumId w:val="7"/>
  </w:num>
  <w:num w:numId="5" w16cid:durableId="1142187573">
    <w:abstractNumId w:val="7"/>
    <w:lvlOverride w:ilvl="0">
      <w:lvl w:ilvl="0">
        <w:start w:val="8"/>
        <w:numFmt w:val="decimal"/>
        <w:lvlText w:val="%1)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6" w16cid:durableId="846090976">
    <w:abstractNumId w:val="8"/>
  </w:num>
  <w:num w:numId="7" w16cid:durableId="1563100839">
    <w:abstractNumId w:val="5"/>
    <w:lvlOverride w:ilvl="0">
      <w:lvl w:ilvl="0">
        <w:start w:val="1"/>
        <w:numFmt w:val="decimal"/>
        <w:lvlText w:val="%1)"/>
        <w:lvlJc w:val="left"/>
        <w:pPr>
          <w:tabs>
            <w:tab w:val="num" w:pos="0"/>
          </w:tabs>
          <w:ind w:left="283" w:hanging="283"/>
        </w:pPr>
        <w:rPr>
          <w:rFonts w:cs="Times New Roman"/>
        </w:rPr>
      </w:lvl>
    </w:lvlOverride>
  </w:num>
  <w:num w:numId="8" w16cid:durableId="1530605595">
    <w:abstractNumId w:val="3"/>
  </w:num>
  <w:num w:numId="9" w16cid:durableId="1541823525">
    <w:abstractNumId w:val="2"/>
  </w:num>
  <w:num w:numId="10" w16cid:durableId="591665904">
    <w:abstractNumId w:val="4"/>
  </w:num>
  <w:num w:numId="11" w16cid:durableId="1951350016">
    <w:abstractNumId w:val="1"/>
  </w:num>
  <w:num w:numId="12" w16cid:durableId="13358406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809"/>
    <w:rsid w:val="00010FF9"/>
    <w:rsid w:val="00014615"/>
    <w:rsid w:val="00021B27"/>
    <w:rsid w:val="00027DD5"/>
    <w:rsid w:val="000C090B"/>
    <w:rsid w:val="000E2F80"/>
    <w:rsid w:val="000F6AE0"/>
    <w:rsid w:val="00106039"/>
    <w:rsid w:val="00112BA1"/>
    <w:rsid w:val="00152030"/>
    <w:rsid w:val="001647D9"/>
    <w:rsid w:val="001716BA"/>
    <w:rsid w:val="00173E1A"/>
    <w:rsid w:val="00174704"/>
    <w:rsid w:val="00183DCC"/>
    <w:rsid w:val="001933E7"/>
    <w:rsid w:val="001A739E"/>
    <w:rsid w:val="00213802"/>
    <w:rsid w:val="00232073"/>
    <w:rsid w:val="002A77F5"/>
    <w:rsid w:val="002B6CA9"/>
    <w:rsid w:val="002B7C50"/>
    <w:rsid w:val="002E3FCD"/>
    <w:rsid w:val="002F4CDA"/>
    <w:rsid w:val="003B7E4B"/>
    <w:rsid w:val="003C0BD1"/>
    <w:rsid w:val="003C114C"/>
    <w:rsid w:val="00436D5F"/>
    <w:rsid w:val="004F5CFA"/>
    <w:rsid w:val="00516A85"/>
    <w:rsid w:val="005351C6"/>
    <w:rsid w:val="005F3C62"/>
    <w:rsid w:val="00655DE8"/>
    <w:rsid w:val="0068119C"/>
    <w:rsid w:val="00682CB0"/>
    <w:rsid w:val="006900F3"/>
    <w:rsid w:val="006A4AA3"/>
    <w:rsid w:val="006B0568"/>
    <w:rsid w:val="006B338E"/>
    <w:rsid w:val="006B55BE"/>
    <w:rsid w:val="006E32FD"/>
    <w:rsid w:val="0070062A"/>
    <w:rsid w:val="00747811"/>
    <w:rsid w:val="008B79F7"/>
    <w:rsid w:val="008D0413"/>
    <w:rsid w:val="00965065"/>
    <w:rsid w:val="00A01963"/>
    <w:rsid w:val="00A053BA"/>
    <w:rsid w:val="00A60819"/>
    <w:rsid w:val="00A91C0B"/>
    <w:rsid w:val="00AE516E"/>
    <w:rsid w:val="00BA7BEB"/>
    <w:rsid w:val="00C23516"/>
    <w:rsid w:val="00C76970"/>
    <w:rsid w:val="00C800CF"/>
    <w:rsid w:val="00D727B8"/>
    <w:rsid w:val="00D75D93"/>
    <w:rsid w:val="00DC6846"/>
    <w:rsid w:val="00E13B39"/>
    <w:rsid w:val="00E52458"/>
    <w:rsid w:val="00E61A24"/>
    <w:rsid w:val="00E642AE"/>
    <w:rsid w:val="00E66513"/>
    <w:rsid w:val="00EA3903"/>
    <w:rsid w:val="00EB153F"/>
    <w:rsid w:val="00F77E34"/>
    <w:rsid w:val="00FA0809"/>
    <w:rsid w:val="00FB61EB"/>
    <w:rsid w:val="00FF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Baud.CAI.Accreditation.CertificateAttachment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65351B"/>
  <w14:defaultImageDpi w14:val="96"/>
  <w15:docId w15:val="{D9287AD9-6528-4EE9-85EB-C093E2D0F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pacing w:before="60" w:after="60"/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spacing w:before="120"/>
      <w:ind w:left="425" w:hanging="425"/>
      <w:outlineLvl w:val="0"/>
    </w:pPr>
    <w:rPr>
      <w:b/>
      <w:kern w:val="28"/>
    </w:rPr>
  </w:style>
  <w:style w:type="paragraph" w:styleId="Nadpis2">
    <w:name w:val="heading 2"/>
    <w:basedOn w:val="Normln"/>
    <w:next w:val="Normln"/>
    <w:link w:val="Nadpis2Char"/>
    <w:uiPriority w:val="9"/>
    <w:qFormat/>
    <w:pPr>
      <w:spacing w:after="20"/>
      <w:ind w:left="567" w:hanging="567"/>
      <w:outlineLvl w:val="1"/>
    </w:pPr>
  </w:style>
  <w:style w:type="paragraph" w:styleId="Nadpis3">
    <w:name w:val="heading 3"/>
    <w:basedOn w:val="Normln"/>
    <w:next w:val="Normln"/>
    <w:link w:val="Nadpis3Char"/>
    <w:uiPriority w:val="9"/>
    <w:qFormat/>
    <w:pPr>
      <w:spacing w:after="20"/>
      <w:ind w:left="709" w:hanging="709"/>
      <w:outlineLvl w:val="2"/>
    </w:pPr>
  </w:style>
  <w:style w:type="paragraph" w:styleId="Nadpis4">
    <w:name w:val="heading 4"/>
    <w:basedOn w:val="Normln"/>
    <w:next w:val="Normln"/>
    <w:link w:val="Nadpis4Char"/>
    <w:uiPriority w:val="9"/>
    <w:qFormat/>
    <w:pPr>
      <w:spacing w:after="20"/>
      <w:ind w:left="851" w:hanging="851"/>
      <w:outlineLvl w:val="3"/>
    </w:pPr>
  </w:style>
  <w:style w:type="paragraph" w:styleId="Nadpis5">
    <w:name w:val="heading 5"/>
    <w:basedOn w:val="Normln"/>
    <w:next w:val="Normln"/>
    <w:link w:val="Nadpis5Char"/>
    <w:uiPriority w:val="9"/>
    <w:qFormat/>
    <w:pPr>
      <w:spacing w:after="20"/>
      <w:ind w:left="992" w:hanging="992"/>
      <w:outlineLvl w:val="4"/>
    </w:p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</w:rPr>
  </w:style>
  <w:style w:type="paragraph" w:customStyle="1" w:styleId="Hvzdiky">
    <w:name w:val="Hvězdičky"/>
    <w:basedOn w:val="Normln"/>
    <w:pPr>
      <w:spacing w:before="120" w:after="0"/>
      <w:jc w:val="center"/>
    </w:pPr>
    <w:rPr>
      <w:b/>
      <w:sz w:val="28"/>
    </w:rPr>
  </w:style>
  <w:style w:type="paragraph" w:customStyle="1" w:styleId="Nadpis1-">
    <w:name w:val="Nadpis 1 -"/>
    <w:basedOn w:val="Normln"/>
    <w:pPr>
      <w:spacing w:before="20" w:after="20"/>
      <w:ind w:left="567" w:hanging="142"/>
    </w:pPr>
  </w:style>
  <w:style w:type="paragraph" w:customStyle="1" w:styleId="Nadpis10">
    <w:name w:val="Nadpis 1 |"/>
    <w:basedOn w:val="Normln"/>
    <w:pPr>
      <w:spacing w:before="40" w:after="20"/>
      <w:ind w:left="425"/>
    </w:pPr>
  </w:style>
  <w:style w:type="paragraph" w:customStyle="1" w:styleId="Nadpis2-">
    <w:name w:val="Nadpis 2 -"/>
    <w:basedOn w:val="Normln"/>
    <w:pPr>
      <w:spacing w:before="40" w:after="20"/>
      <w:ind w:left="709" w:hanging="142"/>
    </w:pPr>
  </w:style>
  <w:style w:type="paragraph" w:customStyle="1" w:styleId="Nadpis20">
    <w:name w:val="Nadpis 2 |"/>
    <w:basedOn w:val="Normln"/>
    <w:pPr>
      <w:spacing w:before="40" w:after="20"/>
      <w:ind w:left="567"/>
    </w:pPr>
  </w:style>
  <w:style w:type="paragraph" w:customStyle="1" w:styleId="Nadpis3-">
    <w:name w:val="Nadpis 3 -"/>
    <w:basedOn w:val="Normln"/>
    <w:pPr>
      <w:spacing w:before="20" w:after="20"/>
      <w:ind w:left="851" w:hanging="142"/>
    </w:pPr>
  </w:style>
  <w:style w:type="paragraph" w:customStyle="1" w:styleId="Nadpis30">
    <w:name w:val="Nadpis 3 |"/>
    <w:basedOn w:val="Normln"/>
    <w:pPr>
      <w:spacing w:before="40" w:after="20"/>
      <w:ind w:left="709"/>
    </w:pPr>
  </w:style>
  <w:style w:type="paragraph" w:customStyle="1" w:styleId="Nadpis4-">
    <w:name w:val="Nadpis 4 -"/>
    <w:basedOn w:val="Normln"/>
    <w:pPr>
      <w:spacing w:before="20" w:after="20"/>
      <w:ind w:left="993" w:hanging="142"/>
    </w:pPr>
  </w:style>
  <w:style w:type="paragraph" w:customStyle="1" w:styleId="Nadpis40">
    <w:name w:val="Nadpis 4 |"/>
    <w:basedOn w:val="Normln"/>
    <w:pPr>
      <w:spacing w:before="40" w:after="20"/>
      <w:ind w:left="851"/>
    </w:pPr>
  </w:style>
  <w:style w:type="paragraph" w:customStyle="1" w:styleId="Pojmyazkratky">
    <w:name w:val="Pojmy a zkratky"/>
    <w:basedOn w:val="Nadpis10"/>
    <w:pPr>
      <w:ind w:left="1134" w:hanging="709"/>
    </w:pPr>
  </w:style>
  <w:style w:type="paragraph" w:customStyle="1" w:styleId="Poznmka">
    <w:name w:val="Poznámka"/>
    <w:basedOn w:val="Normln"/>
    <w:pPr>
      <w:spacing w:after="0"/>
    </w:pPr>
    <w:rPr>
      <w:sz w:val="20"/>
    </w:rPr>
  </w:style>
  <w:style w:type="paragraph" w:styleId="Textkomente">
    <w:name w:val="annotation text"/>
    <w:basedOn w:val="Normln"/>
    <w:link w:val="TextkomenteChar"/>
    <w:uiPriority w:val="99"/>
    <w:pPr>
      <w:spacing w:before="0" w:after="20"/>
      <w:ind w:left="1134" w:hanging="992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682CB0"/>
    <w:rPr>
      <w:rFonts w:cs="Times New Roman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232073"/>
    <w:rPr>
      <w:rFonts w:cs="Times New Roman"/>
      <w:sz w:val="24"/>
    </w:rPr>
  </w:style>
  <w:style w:type="paragraph" w:styleId="Zkladntextodsazen">
    <w:name w:val="Body Text Indent"/>
    <w:basedOn w:val="Normln"/>
    <w:link w:val="ZkladntextodsazenChar"/>
    <w:uiPriority w:val="99"/>
    <w:pPr>
      <w:ind w:left="4536"/>
      <w:jc w:val="left"/>
    </w:pPr>
    <w:rPr>
      <w:b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Pr>
      <w:rFonts w:cs="Times New Roman"/>
      <w:sz w:val="24"/>
    </w:rPr>
  </w:style>
  <w:style w:type="paragraph" w:styleId="Textbubliny">
    <w:name w:val="Balloon Text"/>
    <w:basedOn w:val="Normln"/>
    <w:link w:val="TextbublinyChar"/>
    <w:uiPriority w:val="9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sz w:val="18"/>
      <w:szCs w:val="18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Textpoznpodarou">
    <w:name w:val="footnote text"/>
    <w:basedOn w:val="Normln"/>
    <w:link w:val="TextpoznpodarouChar"/>
    <w:uiPriority w:val="99"/>
    <w:unhideWhenUsed/>
    <w:rsid w:val="00A01963"/>
    <w:pPr>
      <w:spacing w:before="0" w:after="200" w:line="276" w:lineRule="auto"/>
      <w:jc w:val="left"/>
    </w:pPr>
    <w:rPr>
      <w:rFonts w:ascii="Calibri" w:hAnsi="Calibri"/>
      <w:sz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A01963"/>
    <w:rPr>
      <w:rFonts w:ascii="Calibri" w:hAnsi="Calibri" w:cs="Times New Roman"/>
      <w:lang w:val="x-none" w:eastAsia="en-US"/>
    </w:rPr>
  </w:style>
  <w:style w:type="character" w:styleId="Odkaznakoment">
    <w:name w:val="annotation reference"/>
    <w:basedOn w:val="Standardnpsmoodstavce"/>
    <w:uiPriority w:val="99"/>
    <w:unhideWhenUsed/>
    <w:rsid w:val="00682CB0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2CB0"/>
    <w:pPr>
      <w:spacing w:before="60" w:after="60"/>
      <w:ind w:left="0" w:firstLine="0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682CB0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275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AD047E1A7F234CAA82F99B68C6AD48" ma:contentTypeVersion="23" ma:contentTypeDescription="Vytvoří nový dokument" ma:contentTypeScope="" ma:versionID="61071f806e7454b68cb5d4bacf6f082a">
  <xsd:schema xmlns:xsd="http://www.w3.org/2001/XMLSchema" xmlns:xs="http://www.w3.org/2001/XMLSchema" xmlns:p="http://schemas.microsoft.com/office/2006/metadata/properties" xmlns:ns2="e8bd6d70-59cb-4639-abaa-3c4a7c2b8601" xmlns:ns3="e9448448-c377-45fe-89f5-01fda98909d0" targetNamespace="http://schemas.microsoft.com/office/2006/metadata/properties" ma:root="true" ma:fieldsID="4bf7b11826003e69cf96295e06f0e041" ns2:_="" ns3:_="">
    <xsd:import namespace="e8bd6d70-59cb-4639-abaa-3c4a7c2b8601"/>
    <xsd:import namespace="e9448448-c377-45fe-89f5-01fda98909d0"/>
    <xsd:element name="properties">
      <xsd:complexType>
        <xsd:sequence>
          <xsd:element name="documentManagement">
            <xsd:complexType>
              <xsd:all>
                <xsd:element ref="ns2:Platnost" minOccurs="0"/>
                <xsd:element ref="ns2:Pozn_x00e1_mka" minOccurs="0"/>
                <xsd:element ref="ns2:Zpracovatel" minOccurs="0"/>
                <xsd:element ref="ns2:rozsah_x0020_platnosti" minOccurs="0"/>
                <xsd:element ref="ns3:Platnost_x0020_od" minOccurs="0"/>
                <xsd:element ref="ns3:Platnost_x0020_do" minOccurs="0"/>
                <xsd:element ref="ns3:P_x0159_ezkoum_x00e1_no_x0020_dne" minOccurs="0"/>
                <xsd:element ref="ns3:P_x0159_ezkoum_x00e1_no_x0020__x002d__x0020_koment_x00e1__x0159_" minOccurs="0"/>
                <xsd:element ref="ns3:Schv_x00e1_leno" minOccurs="0"/>
                <xsd:element ref="ns3:Schvalovatel" minOccurs="0"/>
                <xsd:element ref="ns3:Typ_x0020__x0158_D" minOccurs="0"/>
                <xsd:element ref="ns3:_x00da__x010d_innost_x0020_od" minOccurs="0"/>
                <xsd:element ref="ns3:Ozna_x010d_en_x00ed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d6d70-59cb-4639-abaa-3c4a7c2b8601" elementFormDefault="qualified">
    <xsd:import namespace="http://schemas.microsoft.com/office/2006/documentManagement/types"/>
    <xsd:import namespace="http://schemas.microsoft.com/office/infopath/2007/PartnerControls"/>
    <xsd:element name="Platnost" ma:index="8" nillable="true" ma:displayName="Stav" ma:format="RadioButtons" ma:internalName="Platnost">
      <xsd:simpleType>
        <xsd:restriction base="dms:Choice">
          <xsd:enumeration value="K připomínkování"/>
          <xsd:enumeration value="Po připomínkování"/>
        </xsd:restriction>
      </xsd:simpleType>
    </xsd:element>
    <xsd:element name="Pozn_x00e1_mka" ma:index="9" nillable="true" ma:displayName="Poznámka" ma:internalName="Pozn_x00e1_mka">
      <xsd:simpleType>
        <xsd:restriction base="dms:Note">
          <xsd:maxLength value="255"/>
        </xsd:restriction>
      </xsd:simpleType>
    </xsd:element>
    <xsd:element name="Zpracovatel" ma:index="10" nillable="true" ma:displayName="Zpracovatel" ma:description="Osoba odpovědná za obsahovou správnost" ma:internalName="Zpracovat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01"/>
                    <xsd:enumeration value="002"/>
                    <xsd:enumeration value="003"/>
                    <xsd:enumeration value="101"/>
                    <xsd:enumeration value="102"/>
                    <xsd:enumeration value="104"/>
                    <xsd:enumeration value="106"/>
                    <xsd:enumeration value="107"/>
                    <xsd:enumeration value="108"/>
                    <xsd:enumeration value="201"/>
                    <xsd:enumeration value="203"/>
                    <xsd:enumeration value="401"/>
                    <xsd:enumeration value="501"/>
                    <xsd:enumeration value="601"/>
                    <xsd:enumeration value="701"/>
                  </xsd:restriction>
                </xsd:simpleType>
              </xsd:element>
            </xsd:sequence>
          </xsd:extension>
        </xsd:complexContent>
      </xsd:complexType>
    </xsd:element>
    <xsd:element name="rozsah_x0020_platnosti" ma:index="11" nillable="true" ma:displayName="Rozdělovník" ma:internalName="rozsah_x0020_platnosti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šichni int."/>
                    <xsd:enumeration value="ŘOAČ"/>
                    <xsd:enumeration value="G"/>
                    <xsd:enumeration value="VP"/>
                    <xsd:enumeration value="ADMIN"/>
                    <xsd:enumeration value="200"/>
                    <xsd:enumeration value="dle ŘD"/>
                    <xsd:enumeration value="ZL"/>
                    <xsd:enumeration value="KL"/>
                    <xsd:enumeration value="ML"/>
                    <xsd:enumeration value="BB"/>
                    <xsd:enumeration value="COV"/>
                    <xsd:enumeration value="GHG"/>
                    <xsd:enumeration value="COSM"/>
                    <xsd:enumeration value="COP"/>
                    <xsd:enumeration value="IO"/>
                    <xsd:enumeration value="EMAS"/>
                    <xsd:enumeration value="PZZ"/>
                    <xsd:enumeration value="VRM"/>
                    <xsd:enumeration value="IA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48448-c377-45fe-89f5-01fda98909d0" elementFormDefault="qualified">
    <xsd:import namespace="http://schemas.microsoft.com/office/2006/documentManagement/types"/>
    <xsd:import namespace="http://schemas.microsoft.com/office/infopath/2007/PartnerControls"/>
    <xsd:element name="Platnost_x0020_od" ma:index="12" nillable="true" ma:displayName="Platnost od" ma:description="zpravidla datum vydání, uvedeno v zápatí dokumentu" ma:format="DateOnly" ma:internalName="Platnost_x0020_od">
      <xsd:simpleType>
        <xsd:restriction base="dms:DateTime"/>
      </xsd:simpleType>
    </xsd:element>
    <xsd:element name="Platnost_x0020_do" ma:index="13" nillable="true" ma:displayName="Platnost do" ma:format="DateOnly" ma:internalName="Platnost_x0020_do">
      <xsd:simpleType>
        <xsd:restriction base="dms:DateTime"/>
      </xsd:simpleType>
    </xsd:element>
    <xsd:element name="P_x0159_ezkoum_x00e1_no_x0020_dne" ma:index="14" nillable="true" ma:displayName="Přezkoumáno dne" ma:format="DateOnly" ma:internalName="P_x0159_ezkoum_x00e1_no_x0020_dne">
      <xsd:simpleType>
        <xsd:restriction base="dms:DateTime"/>
      </xsd:simpleType>
    </xsd:element>
    <xsd:element name="P_x0159_ezkoum_x00e1_no_x0020__x002d__x0020_koment_x00e1__x0159_" ma:index="15" nillable="true" ma:displayName="Přezkoumáno - komentář" ma:description="kdy byla provedena poslední kontrola aktuálnosti dokumentu a s jakým výsledkem" ma:internalName="P_x0159_ezkoum_x00e1_no_x0020__x002d__x0020_koment_x00e1__x0159_">
      <xsd:simpleType>
        <xsd:restriction base="dms:Note">
          <xsd:maxLength value="255"/>
        </xsd:restriction>
      </xsd:simpleType>
    </xsd:element>
    <xsd:element name="Schv_x00e1_leno" ma:index="16" nillable="true" ma:displayName="Schváleno" ma:format="DateOnly" ma:internalName="Schv_x00e1_leno">
      <xsd:simpleType>
        <xsd:restriction base="dms:DateTime"/>
      </xsd:simpleType>
    </xsd:element>
    <xsd:element name="Schvalovatel" ma:index="17" nillable="true" ma:displayName="Schvalovatel" ma:default="001" ma:format="Dropdown" ma:internalName="Schvalovatel">
      <xsd:simpleType>
        <xsd:restriction base="dms:Choice">
          <xsd:enumeration value="001"/>
          <xsd:enumeration value="101"/>
          <xsd:enumeration value="401"/>
        </xsd:restriction>
      </xsd:simpleType>
    </xsd:element>
    <xsd:element name="Typ_x0020__x0158_D" ma:index="18" nillable="true" ma:displayName="Typ ŘD" ma:format="Dropdown" ma:internalName="Typ_x0020__x0158_D">
      <xsd:simpleType>
        <xsd:restriction base="dms:Choice">
          <xsd:enumeration value="PK"/>
          <xsd:enumeration value="směrnice"/>
          <xsd:enumeration value="postup"/>
          <xsd:enumeration value="formulář/vzor"/>
          <xsd:enumeration value="syst. šablona"/>
          <xsd:enumeration value="přehled"/>
          <xsd:enumeration value="příkaz"/>
        </xsd:restriction>
      </xsd:simpleType>
    </xsd:element>
    <xsd:element name="_x00da__x010d_innost_x0020_od" ma:index="19" nillable="true" ma:displayName="Účinnost od" ma:format="DateOnly" ma:internalName="_x00da__x010d_innost_x0020_od">
      <xsd:simpleType>
        <xsd:restriction base="dms:DateTime"/>
      </xsd:simpleType>
    </xsd:element>
    <xsd:element name="Ozna_x010d_en_x00ed_" ma:index="20" nillable="true" ma:displayName="Označení" ma:description="třída-podtřída, nebo upřesnění oblasti akreditace, či MPA, EA, ILAC" ma:internalName="Ozna_x010d_en_x00ed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zsah_x0020_platnosti xmlns="e8bd6d70-59cb-4639-abaa-3c4a7c2b8601"/>
    <Platnost_x0020_od xmlns="e9448448-c377-45fe-89f5-01fda98909d0" xsi:nil="true"/>
    <Schvalovatel xmlns="e9448448-c377-45fe-89f5-01fda98909d0">001</Schvalovatel>
    <P_x0159_ezkoum_x00e1_no_x0020__x002d__x0020_koment_x00e1__x0159_ xmlns="e9448448-c377-45fe-89f5-01fda98909d0" xsi:nil="true"/>
    <Platnost_x0020_do xmlns="e9448448-c377-45fe-89f5-01fda98909d0" xsi:nil="true"/>
    <P_x0159_ezkoum_x00e1_no_x0020_dne xmlns="e9448448-c377-45fe-89f5-01fda98909d0" xsi:nil="true"/>
    <Schv_x00e1_leno xmlns="e9448448-c377-45fe-89f5-01fda98909d0" xsi:nil="true"/>
    <_x00da__x010d_innost_x0020_od xmlns="e9448448-c377-45fe-89f5-01fda98909d0" xsi:nil="true"/>
    <Pozn_x00e1_mka xmlns="e8bd6d70-59cb-4639-abaa-3c4a7c2b8601" xsi:nil="true"/>
    <Typ_x0020__x0158_D xmlns="e9448448-c377-45fe-89f5-01fda98909d0" xsi:nil="true"/>
    <Zpracovatel xmlns="e8bd6d70-59cb-4639-abaa-3c4a7c2b8601"/>
    <Ozna_x010d_en_x00ed_ xmlns="e9448448-c377-45fe-89f5-01fda98909d0" xsi:nil="true"/>
    <Platnost xmlns="e8bd6d70-59cb-4639-abaa-3c4a7c2b860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AB3EB4-61CC-42AB-8FFE-A5E15779A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d6d70-59cb-4639-abaa-3c4a7c2b8601"/>
    <ds:schemaRef ds:uri="e9448448-c377-45fe-89f5-01fda9890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AA29F8-F31F-4559-A7D4-CD97CEB37B41}">
  <ds:schemaRefs>
    <ds:schemaRef ds:uri="http://schemas.microsoft.com/office/2006/metadata/properties"/>
    <ds:schemaRef ds:uri="http://schemas.microsoft.com/office/infopath/2007/PartnerControls"/>
    <ds:schemaRef ds:uri="e8bd6d70-59cb-4639-abaa-3c4a7c2b8601"/>
    <ds:schemaRef ds:uri="e9448448-c377-45fe-89f5-01fda98909d0"/>
  </ds:schemaRefs>
</ds:datastoreItem>
</file>

<file path=customXml/itemProps3.xml><?xml version="1.0" encoding="utf-8"?>
<ds:datastoreItem xmlns:ds="http://schemas.openxmlformats.org/officeDocument/2006/customXml" ds:itemID="{AA36F310-45D4-4C9E-A175-F3940FEAF4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1586</Characters>
  <Application>Microsoft Office Word</Application>
  <DocSecurity>0</DocSecurity>
  <Lines>89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3</vt:lpstr>
    </vt:vector>
  </TitlesOfParts>
  <Company>ČIA</Company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3</dc:title>
  <dc:subject>11_01</dc:subject>
  <dc:creator>Tylecek Igor</dc:creator>
  <cp:keywords/>
  <dc:description>P508_P</dc:description>
  <cp:lastModifiedBy>CWS ANB</cp:lastModifiedBy>
  <cp:revision>2</cp:revision>
  <cp:lastPrinted>2001-10-02T06:45:00Z</cp:lastPrinted>
  <dcterms:created xsi:type="dcterms:W3CDTF">2026-01-06T09:03:00Z</dcterms:created>
  <dcterms:modified xsi:type="dcterms:W3CDTF">2026-01-06T09:03:00Z</dcterms:modified>
  <cp:category>NULL (NULL)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ebCategory">
    <vt:lpwstr>;#4 EVP;#18 P;#</vt:lpwstr>
  </property>
  <property fmtid="{D5CDD505-2E9C-101B-9397-08002B2CF9AE}" pid="3" name="Vyhledat">
    <vt:lpwstr/>
  </property>
  <property fmtid="{D5CDD505-2E9C-101B-9397-08002B2CF9AE}" pid="4" name="b_template">
    <vt:lpwstr>20190513</vt:lpwstr>
  </property>
  <property fmtid="{D5CDD505-2E9C-101B-9397-08002B2CF9AE}" pid="5" name="Categories">
    <vt:lpwstr>Dokumenty k akci SŘ (ActionPlanId)</vt:lpwstr>
  </property>
  <property fmtid="{D5CDD505-2E9C-101B-9397-08002B2CF9AE}" pid="6" name="ValidTo">
    <vt:lpwstr/>
  </property>
  <property fmtid="{D5CDD505-2E9C-101B-9397-08002B2CF9AE}" pid="7" name="RevisionDate">
    <vt:lpwstr/>
  </property>
  <property fmtid="{D5CDD505-2E9C-101B-9397-08002B2CF9AE}" pid="8" name="PublishFrom">
    <vt:lpwstr>2009-09-01T00:00:00Z</vt:lpwstr>
  </property>
  <property fmtid="{D5CDD505-2E9C-101B-9397-08002B2CF9AE}" pid="9" name="WFStatus">
    <vt:lpwstr>Schválený</vt:lpwstr>
  </property>
  <property fmtid="{D5CDD505-2E9C-101B-9397-08002B2CF9AE}" pid="10" name="WFComment">
    <vt:lpwstr/>
  </property>
  <property fmtid="{D5CDD505-2E9C-101B-9397-08002B2CF9AE}" pid="11" name="ValidFrom">
    <vt:lpwstr>2009-09-01T00:00:00Z</vt:lpwstr>
  </property>
  <property fmtid="{D5CDD505-2E9C-101B-9397-08002B2CF9AE}" pid="12" name="UserCategory">
    <vt:lpwstr>ŘD 11</vt:lpwstr>
  </property>
  <property fmtid="{D5CDD505-2E9C-101B-9397-08002B2CF9AE}" pid="13" name="Schvalující">
    <vt:lpwstr/>
  </property>
  <property fmtid="{D5CDD505-2E9C-101B-9397-08002B2CF9AE}" pid="14" name="Název dokumentu">
    <vt:lpwstr>Příloha č. 3 17024-2013</vt:lpwstr>
  </property>
  <property fmtid="{D5CDD505-2E9C-101B-9397-08002B2CF9AE}" pid="15" name="Označení dokumentu">
    <vt:lpwstr>11_01-P508a_P</vt:lpwstr>
  </property>
  <property fmtid="{D5CDD505-2E9C-101B-9397-08002B2CF9AE}" pid="16" name="Vedoucí skupiny kontrolujících">
    <vt:lpwstr/>
  </property>
  <property fmtid="{D5CDD505-2E9C-101B-9397-08002B2CF9AE}" pid="17" name="Kontrolující">
    <vt:lpwstr/>
  </property>
  <property fmtid="{D5CDD505-2E9C-101B-9397-08002B2CF9AE}" pid="18" name="Oblast">
    <vt:lpwstr>P</vt:lpwstr>
  </property>
  <property fmtid="{D5CDD505-2E9C-101B-9397-08002B2CF9AE}" pid="19" name="SŘD">
    <vt:lpwstr>03_Formuláře a vzory akreditace</vt:lpwstr>
  </property>
  <property fmtid="{D5CDD505-2E9C-101B-9397-08002B2CF9AE}" pid="20" name="ŘD">
    <vt:lpwstr>05_Systémové šablony</vt:lpwstr>
  </property>
  <property fmtid="{D5CDD505-2E9C-101B-9397-08002B2CF9AE}" pid="21" name="Klíčová slova">
    <vt:lpwstr/>
  </property>
  <property fmtid="{D5CDD505-2E9C-101B-9397-08002B2CF9AE}" pid="22" name="Priorita na webu">
    <vt:lpwstr>270</vt:lpwstr>
  </property>
  <property fmtid="{D5CDD505-2E9C-101B-9397-08002B2CF9AE}" pid="23" name="VPS">
    <vt:lpwstr>1</vt:lpwstr>
  </property>
  <property fmtid="{D5CDD505-2E9C-101B-9397-08002B2CF9AE}" pid="24" name="ContentTypeId">
    <vt:lpwstr>0x010100B3AD047E1A7F234CAA82F99B68C6AD48</vt:lpwstr>
  </property>
</Properties>
</file>