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13" w:rsidRPr="00044CB0" w:rsidRDefault="00217E13" w:rsidP="00E1190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44CB0">
        <w:rPr>
          <w:rFonts w:ascii="Arial" w:hAnsi="Arial" w:cs="Arial"/>
          <w:b/>
          <w:sz w:val="28"/>
          <w:szCs w:val="28"/>
        </w:rPr>
        <w:t>Nové normy ČSN –</w:t>
      </w:r>
      <w:r w:rsidR="00D3200E">
        <w:rPr>
          <w:rFonts w:ascii="Arial" w:hAnsi="Arial" w:cs="Arial"/>
          <w:b/>
          <w:sz w:val="28"/>
          <w:szCs w:val="28"/>
        </w:rPr>
        <w:t xml:space="preserve"> </w:t>
      </w:r>
      <w:r w:rsidR="00A81A4D">
        <w:rPr>
          <w:rFonts w:ascii="Arial" w:hAnsi="Arial" w:cs="Arial"/>
          <w:b/>
          <w:sz w:val="28"/>
          <w:szCs w:val="28"/>
        </w:rPr>
        <w:t>duben</w:t>
      </w:r>
      <w:r w:rsidR="00216B8E" w:rsidRPr="00044CB0">
        <w:rPr>
          <w:rFonts w:ascii="Arial" w:hAnsi="Arial" w:cs="Arial"/>
          <w:b/>
          <w:sz w:val="28"/>
          <w:szCs w:val="28"/>
        </w:rPr>
        <w:t xml:space="preserve"> </w:t>
      </w:r>
      <w:r w:rsidRPr="00044CB0">
        <w:rPr>
          <w:rFonts w:ascii="Arial" w:hAnsi="Arial" w:cs="Arial"/>
          <w:b/>
          <w:sz w:val="28"/>
          <w:szCs w:val="28"/>
        </w:rPr>
        <w:t>202</w:t>
      </w:r>
      <w:r w:rsidR="008257C4">
        <w:rPr>
          <w:rFonts w:ascii="Arial" w:hAnsi="Arial" w:cs="Arial"/>
          <w:b/>
          <w:sz w:val="28"/>
          <w:szCs w:val="28"/>
        </w:rPr>
        <w:t>6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64"/>
        <w:gridCol w:w="5386"/>
        <w:gridCol w:w="1871"/>
      </w:tblGrid>
      <w:tr w:rsidR="00DE4F32" w:rsidRPr="00DE0821" w:rsidTr="00EA5749">
        <w:trPr>
          <w:tblHeader/>
        </w:trPr>
        <w:tc>
          <w:tcPr>
            <w:tcW w:w="1418" w:type="dxa"/>
            <w:vAlign w:val="center"/>
          </w:tcPr>
          <w:p w:rsidR="00DE4F32" w:rsidRPr="00DE0821" w:rsidRDefault="00DE4F32" w:rsidP="008849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964" w:type="dxa"/>
            <w:vAlign w:val="center"/>
          </w:tcPr>
          <w:p w:rsidR="00DE4F32" w:rsidRPr="00DE0821" w:rsidRDefault="00DE4F32" w:rsidP="008849F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TZ</w:t>
            </w:r>
          </w:p>
        </w:tc>
        <w:tc>
          <w:tcPr>
            <w:tcW w:w="5386" w:type="dxa"/>
          </w:tcPr>
          <w:p w:rsidR="00DE4F32" w:rsidRPr="00DE0821" w:rsidRDefault="00DE4F32" w:rsidP="008849FE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normy</w:t>
            </w:r>
          </w:p>
        </w:tc>
        <w:tc>
          <w:tcPr>
            <w:tcW w:w="1871" w:type="dxa"/>
            <w:vAlign w:val="center"/>
          </w:tcPr>
          <w:p w:rsidR="00DE4F32" w:rsidRPr="00DE0821" w:rsidRDefault="00DE4F32" w:rsidP="00217E1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působ zavedení</w:t>
            </w:r>
          </w:p>
        </w:tc>
      </w:tr>
      <w:tr w:rsidR="008D6ADC" w:rsidRPr="0033159E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ADC" w:rsidRPr="0033159E" w:rsidRDefault="008D6ADC" w:rsidP="00570BC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3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ČSN EN ISO 15608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ADC" w:rsidRPr="0033159E" w:rsidRDefault="008D6ADC" w:rsidP="00570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15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05 0203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ADC" w:rsidRPr="0033159E" w:rsidRDefault="008D6ADC" w:rsidP="00570BC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15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Svařování – Směrnice pro zařazování kovových materiálů do skupin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DC" w:rsidRPr="0033159E" w:rsidRDefault="00270BF2" w:rsidP="00297CA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315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Vyhlášena</w:t>
            </w:r>
            <w:r w:rsidRPr="003315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br/>
              <w:t xml:space="preserve"> v angličtině </w:t>
            </w:r>
            <w:r w:rsidRPr="003315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</w:tr>
      <w:tr w:rsidR="008D6ADC" w:rsidRPr="0033159E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ADC" w:rsidRPr="0033159E" w:rsidRDefault="008D6ADC" w:rsidP="00570BC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1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ČSN EN ISO 15614–9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ADC" w:rsidRPr="0033159E" w:rsidRDefault="008D6ADC" w:rsidP="00570BC4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15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05 0313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ADC" w:rsidRPr="0033159E" w:rsidRDefault="008D6ADC" w:rsidP="00570BC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15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Stanovení a kvalifikace postupů svařování kovových mat</w:t>
            </w:r>
            <w:r w:rsidRPr="003315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  <w:r w:rsidRPr="003315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riálů – Zkouška postupu svařování – Část 9: Hyperbarické svařování za mokra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DC" w:rsidRPr="0033159E" w:rsidRDefault="00270BF2" w:rsidP="00270BF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315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Vyhlášena</w:t>
            </w:r>
            <w:r w:rsidRPr="003315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br/>
              <w:t xml:space="preserve"> v angličtině </w:t>
            </w:r>
          </w:p>
        </w:tc>
      </w:tr>
    </w:tbl>
    <w:p w:rsidR="00D3200E" w:rsidRDefault="00D3200E" w:rsidP="007F4F01">
      <w:pPr>
        <w:rPr>
          <w:rFonts w:ascii="Arial" w:hAnsi="Arial" w:cs="Arial"/>
          <w:sz w:val="18"/>
          <w:szCs w:val="18"/>
        </w:rPr>
      </w:pPr>
    </w:p>
    <w:p w:rsidR="00270BF2" w:rsidRDefault="00270BF2" w:rsidP="00270BF2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POZNÁMKY: </w:t>
      </w:r>
    </w:p>
    <w:p w:rsidR="00270BF2" w:rsidRPr="00297CAA" w:rsidRDefault="00270BF2" w:rsidP="00270BF2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03CD9">
        <w:rPr>
          <w:rFonts w:ascii="Arial" w:hAnsi="Arial" w:cs="Arial"/>
          <w:sz w:val="18"/>
          <w:szCs w:val="18"/>
        </w:rPr>
        <w:t xml:space="preserve">Překlad normy </w:t>
      </w:r>
      <w:r w:rsidRPr="00E1190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ČSN EN ISO 156</w:t>
      </w:r>
      <w:r>
        <w:rPr>
          <w:rFonts w:ascii="Arial" w:eastAsia="Times New Roman" w:hAnsi="Arial" w:cs="Arial"/>
          <w:b/>
          <w:bCs/>
          <w:sz w:val="18"/>
          <w:szCs w:val="18"/>
          <w:lang w:eastAsia="cs-CZ"/>
        </w:rPr>
        <w:t>08</w:t>
      </w:r>
      <w:r w:rsidRPr="00A03CD9">
        <w:rPr>
          <w:rFonts w:ascii="Arial" w:hAnsi="Arial" w:cs="Arial"/>
          <w:sz w:val="18"/>
          <w:szCs w:val="18"/>
        </w:rPr>
        <w:t xml:space="preserve"> je v Plánu TN jako úkol </w:t>
      </w:r>
      <w:r w:rsidRPr="00297CAA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05/00</w:t>
      </w:r>
      <w:r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33</w:t>
      </w:r>
      <w:r w:rsidRPr="00297CAA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/25</w:t>
      </w:r>
      <w:r w:rsidRPr="00A03CD9">
        <w:rPr>
          <w:rFonts w:ascii="Arial" w:eastAsia="Times New Roman" w:hAnsi="Arial" w:cs="Arial"/>
          <w:sz w:val="18"/>
          <w:szCs w:val="18"/>
          <w:lang w:eastAsia="cs-CZ"/>
        </w:rPr>
        <w:t>. Zpracovatel překladu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CWS ANB, úkol byl odevzdán ČAS do schvalování v březnu 2026</w:t>
      </w:r>
      <w:r w:rsidR="001259D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80100A" w:rsidRDefault="0080100A" w:rsidP="007F4F01">
      <w:pPr>
        <w:rPr>
          <w:rFonts w:ascii="Arial" w:hAnsi="Arial" w:cs="Arial"/>
          <w:sz w:val="18"/>
          <w:szCs w:val="18"/>
        </w:rPr>
      </w:pPr>
    </w:p>
    <w:p w:rsidR="00270BF2" w:rsidRDefault="00270BF2" w:rsidP="007F4F01">
      <w:pPr>
        <w:rPr>
          <w:rFonts w:ascii="Arial" w:hAnsi="Arial" w:cs="Arial"/>
          <w:sz w:val="18"/>
          <w:szCs w:val="18"/>
        </w:rPr>
      </w:pPr>
    </w:p>
    <w:p w:rsidR="00A81A4D" w:rsidRPr="00A81A4D" w:rsidRDefault="00A81A4D" w:rsidP="00FD1C6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81A4D">
        <w:rPr>
          <w:rFonts w:ascii="Arial" w:hAnsi="Arial" w:cs="Arial"/>
          <w:b/>
          <w:sz w:val="24"/>
          <w:szCs w:val="24"/>
        </w:rPr>
        <w:t>Zrušení nor</w:t>
      </w:r>
      <w:r w:rsidR="00FD1C6D">
        <w:rPr>
          <w:rFonts w:ascii="Arial" w:hAnsi="Arial" w:cs="Arial"/>
          <w:b/>
          <w:sz w:val="24"/>
          <w:szCs w:val="24"/>
        </w:rPr>
        <w:t>e</w:t>
      </w:r>
      <w:r w:rsidRPr="00A81A4D">
        <w:rPr>
          <w:rFonts w:ascii="Arial" w:hAnsi="Arial" w:cs="Arial"/>
          <w:b/>
          <w:sz w:val="24"/>
          <w:szCs w:val="24"/>
        </w:rPr>
        <w:t>m</w:t>
      </w:r>
    </w:p>
    <w:p w:rsidR="00A81A4D" w:rsidRPr="00A81A4D" w:rsidRDefault="00A81A4D" w:rsidP="00A81A4D">
      <w:pPr>
        <w:rPr>
          <w:rFonts w:ascii="Arial" w:hAnsi="Arial" w:cs="Arial"/>
          <w:sz w:val="20"/>
          <w:szCs w:val="20"/>
        </w:rPr>
      </w:pPr>
      <w:r w:rsidRPr="00A81A4D">
        <w:rPr>
          <w:rFonts w:ascii="Arial" w:hAnsi="Arial" w:cs="Arial"/>
          <w:b/>
          <w:sz w:val="20"/>
          <w:szCs w:val="20"/>
        </w:rPr>
        <w:t>ČSN EN ISO 17662</w:t>
      </w:r>
      <w:r w:rsidRPr="00A81A4D">
        <w:rPr>
          <w:rFonts w:ascii="Arial" w:hAnsi="Arial" w:cs="Arial"/>
          <w:sz w:val="20"/>
          <w:szCs w:val="20"/>
        </w:rPr>
        <w:t xml:space="preserve"> (05 2060) vydán</w:t>
      </w:r>
      <w:r w:rsidR="00FD1C6D">
        <w:rPr>
          <w:rFonts w:ascii="Arial" w:hAnsi="Arial" w:cs="Arial"/>
          <w:sz w:val="20"/>
          <w:szCs w:val="20"/>
        </w:rPr>
        <w:t>í</w:t>
      </w:r>
      <w:r w:rsidRPr="00A81A4D">
        <w:rPr>
          <w:rFonts w:ascii="Arial" w:hAnsi="Arial" w:cs="Arial"/>
          <w:sz w:val="20"/>
          <w:szCs w:val="20"/>
        </w:rPr>
        <w:t xml:space="preserve"> 2018-11 </w:t>
      </w:r>
    </w:p>
    <w:p w:rsidR="00A81A4D" w:rsidRPr="00A81A4D" w:rsidRDefault="00A81A4D" w:rsidP="005A756D">
      <w:pPr>
        <w:spacing w:after="120"/>
        <w:rPr>
          <w:rFonts w:ascii="Arial" w:hAnsi="Arial" w:cs="Arial"/>
          <w:b/>
          <w:sz w:val="20"/>
          <w:szCs w:val="20"/>
        </w:rPr>
      </w:pPr>
      <w:r w:rsidRPr="00A81A4D">
        <w:rPr>
          <w:rFonts w:ascii="Arial" w:hAnsi="Arial" w:cs="Arial"/>
          <w:b/>
          <w:sz w:val="20"/>
          <w:szCs w:val="20"/>
        </w:rPr>
        <w:t>Svařování - Kalibrace, verifikace a validace zařízení používaných pro svařování, včetně příbu</w:t>
      </w:r>
      <w:r w:rsidRPr="00A81A4D">
        <w:rPr>
          <w:rFonts w:ascii="Arial" w:hAnsi="Arial" w:cs="Arial"/>
          <w:b/>
          <w:sz w:val="20"/>
          <w:szCs w:val="20"/>
        </w:rPr>
        <w:t>z</w:t>
      </w:r>
      <w:r w:rsidRPr="00A81A4D">
        <w:rPr>
          <w:rFonts w:ascii="Arial" w:hAnsi="Arial" w:cs="Arial"/>
          <w:b/>
          <w:sz w:val="20"/>
          <w:szCs w:val="20"/>
        </w:rPr>
        <w:t>ných činností</w:t>
      </w:r>
    </w:p>
    <w:p w:rsidR="00FD1C6D" w:rsidRDefault="00FD1C6D" w:rsidP="00A81A4D">
      <w:pPr>
        <w:rPr>
          <w:rFonts w:ascii="Arial" w:hAnsi="Arial" w:cs="Arial"/>
          <w:b/>
          <w:sz w:val="20"/>
          <w:szCs w:val="20"/>
        </w:rPr>
      </w:pPr>
      <w:r w:rsidRPr="00A81A4D">
        <w:rPr>
          <w:rFonts w:ascii="Arial" w:hAnsi="Arial" w:cs="Arial"/>
          <w:b/>
          <w:sz w:val="20"/>
          <w:szCs w:val="20"/>
        </w:rPr>
        <w:t>ČSN EN</w:t>
      </w:r>
      <w:r>
        <w:rPr>
          <w:rFonts w:ascii="Arial" w:hAnsi="Arial" w:cs="Arial"/>
          <w:b/>
          <w:sz w:val="20"/>
          <w:szCs w:val="20"/>
        </w:rPr>
        <w:t xml:space="preserve"> 1792 </w:t>
      </w:r>
      <w:r w:rsidRPr="00FD1C6D">
        <w:rPr>
          <w:rFonts w:ascii="Arial" w:hAnsi="Arial" w:cs="Arial"/>
          <w:sz w:val="20"/>
          <w:szCs w:val="20"/>
        </w:rPr>
        <w:t>(05 0009)</w:t>
      </w:r>
      <w:r>
        <w:rPr>
          <w:rFonts w:ascii="Arial" w:hAnsi="Arial" w:cs="Arial"/>
          <w:sz w:val="20"/>
          <w:szCs w:val="20"/>
        </w:rPr>
        <w:t xml:space="preserve"> vydána 2004-04</w:t>
      </w:r>
    </w:p>
    <w:p w:rsidR="00FD1C6D" w:rsidRDefault="00FD1C6D" w:rsidP="005A756D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Svařování – Vícejazyčný seznam termínů ze svařování a příbuzných procesů</w:t>
      </w:r>
    </w:p>
    <w:p w:rsidR="00FD1C6D" w:rsidRDefault="005A756D" w:rsidP="00FD1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n</w:t>
      </w:r>
      <w:r w:rsidR="00501111">
        <w:rPr>
          <w:rFonts w:ascii="Arial" w:hAnsi="Arial" w:cs="Arial"/>
          <w:sz w:val="20"/>
          <w:szCs w:val="20"/>
        </w:rPr>
        <w:t>orm</w:t>
      </w:r>
      <w:r>
        <w:rPr>
          <w:rFonts w:ascii="Arial" w:hAnsi="Arial" w:cs="Arial"/>
          <w:sz w:val="20"/>
          <w:szCs w:val="20"/>
        </w:rPr>
        <w:t>y</w:t>
      </w:r>
      <w:r w:rsidR="00501111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 zrušeny</w:t>
      </w:r>
      <w:r w:rsidR="00501111">
        <w:rPr>
          <w:rFonts w:ascii="Arial" w:hAnsi="Arial" w:cs="Arial"/>
          <w:sz w:val="20"/>
          <w:szCs w:val="20"/>
        </w:rPr>
        <w:t xml:space="preserve"> </w:t>
      </w:r>
      <w:r w:rsidR="00501111" w:rsidRPr="00A81A4D">
        <w:rPr>
          <w:rFonts w:ascii="Arial" w:hAnsi="Arial" w:cs="Arial"/>
          <w:sz w:val="20"/>
          <w:szCs w:val="20"/>
        </w:rPr>
        <w:t>k 2023-0</w:t>
      </w:r>
      <w:r w:rsidR="00501111">
        <w:rPr>
          <w:rFonts w:ascii="Arial" w:hAnsi="Arial" w:cs="Arial"/>
          <w:sz w:val="20"/>
          <w:szCs w:val="20"/>
        </w:rPr>
        <w:t>4</w:t>
      </w:r>
      <w:r w:rsidR="00501111" w:rsidRPr="00A81A4D">
        <w:rPr>
          <w:rFonts w:ascii="Arial" w:hAnsi="Arial" w:cs="Arial"/>
          <w:sz w:val="20"/>
          <w:szCs w:val="20"/>
        </w:rPr>
        <w:t>-</w:t>
      </w:r>
      <w:r w:rsidR="00501111">
        <w:rPr>
          <w:rFonts w:ascii="Arial" w:hAnsi="Arial" w:cs="Arial"/>
          <w:sz w:val="20"/>
          <w:szCs w:val="20"/>
        </w:rPr>
        <w:t>0</w:t>
      </w:r>
      <w:r w:rsidR="00501111" w:rsidRPr="00A81A4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1259D6">
        <w:rPr>
          <w:rFonts w:ascii="Arial" w:hAnsi="Arial" w:cs="Arial"/>
          <w:sz w:val="20"/>
          <w:szCs w:val="20"/>
          <w:u w:val="single"/>
        </w:rPr>
        <w:t>bez náhrady</w:t>
      </w:r>
      <w:r>
        <w:rPr>
          <w:rFonts w:ascii="Arial" w:hAnsi="Arial" w:cs="Arial"/>
          <w:sz w:val="20"/>
          <w:szCs w:val="20"/>
        </w:rPr>
        <w:t>.</w:t>
      </w:r>
    </w:p>
    <w:p w:rsidR="008D6ADC" w:rsidRPr="00A81A4D" w:rsidRDefault="008D6ADC" w:rsidP="00A81A4D">
      <w:pPr>
        <w:rPr>
          <w:rFonts w:ascii="Arial" w:hAnsi="Arial" w:cs="Arial"/>
          <w:sz w:val="20"/>
          <w:szCs w:val="20"/>
        </w:rPr>
      </w:pPr>
    </w:p>
    <w:sectPr w:rsidR="008D6ADC" w:rsidRPr="00A81A4D" w:rsidSect="00D3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797E"/>
    <w:multiLevelType w:val="hybridMultilevel"/>
    <w:tmpl w:val="B50E52A4"/>
    <w:lvl w:ilvl="0" w:tplc="C9926F5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95C9C"/>
    <w:multiLevelType w:val="hybridMultilevel"/>
    <w:tmpl w:val="4E4880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9932D8"/>
    <w:multiLevelType w:val="hybridMultilevel"/>
    <w:tmpl w:val="F06E4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05A33"/>
    <w:multiLevelType w:val="hybridMultilevel"/>
    <w:tmpl w:val="22F8FEAE"/>
    <w:lvl w:ilvl="0" w:tplc="F08A8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2A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44C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EE3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800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447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44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E5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C1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340791E"/>
    <w:multiLevelType w:val="hybridMultilevel"/>
    <w:tmpl w:val="0A26BA0A"/>
    <w:lvl w:ilvl="0" w:tplc="835E4FB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155F79"/>
    <w:multiLevelType w:val="hybridMultilevel"/>
    <w:tmpl w:val="D6B0AF0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C0D96"/>
    <w:multiLevelType w:val="hybridMultilevel"/>
    <w:tmpl w:val="257A25BC"/>
    <w:lvl w:ilvl="0" w:tplc="1F92793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217E13"/>
    <w:rsid w:val="00010F5B"/>
    <w:rsid w:val="00012B9A"/>
    <w:rsid w:val="00033BD0"/>
    <w:rsid w:val="00044CB0"/>
    <w:rsid w:val="00054C44"/>
    <w:rsid w:val="000568CA"/>
    <w:rsid w:val="000846A3"/>
    <w:rsid w:val="00092BDB"/>
    <w:rsid w:val="00097822"/>
    <w:rsid w:val="000B25CC"/>
    <w:rsid w:val="000F43BB"/>
    <w:rsid w:val="00102EF4"/>
    <w:rsid w:val="001115BB"/>
    <w:rsid w:val="001259D6"/>
    <w:rsid w:val="00167BFE"/>
    <w:rsid w:val="00186F44"/>
    <w:rsid w:val="001904A8"/>
    <w:rsid w:val="001C16E2"/>
    <w:rsid w:val="00207211"/>
    <w:rsid w:val="00216B8E"/>
    <w:rsid w:val="00217E13"/>
    <w:rsid w:val="00270BF2"/>
    <w:rsid w:val="00297CAA"/>
    <w:rsid w:val="002B788A"/>
    <w:rsid w:val="002E194F"/>
    <w:rsid w:val="002E79E2"/>
    <w:rsid w:val="0033159E"/>
    <w:rsid w:val="003336D0"/>
    <w:rsid w:val="00355817"/>
    <w:rsid w:val="00357064"/>
    <w:rsid w:val="003755EB"/>
    <w:rsid w:val="003811C3"/>
    <w:rsid w:val="003D5DEC"/>
    <w:rsid w:val="00402534"/>
    <w:rsid w:val="0040323E"/>
    <w:rsid w:val="00407634"/>
    <w:rsid w:val="00460778"/>
    <w:rsid w:val="00461063"/>
    <w:rsid w:val="00496B07"/>
    <w:rsid w:val="004D1A70"/>
    <w:rsid w:val="00501111"/>
    <w:rsid w:val="0050785F"/>
    <w:rsid w:val="0053617D"/>
    <w:rsid w:val="00542825"/>
    <w:rsid w:val="005518EE"/>
    <w:rsid w:val="00562799"/>
    <w:rsid w:val="00582768"/>
    <w:rsid w:val="005A756D"/>
    <w:rsid w:val="005C2AED"/>
    <w:rsid w:val="005C5AAC"/>
    <w:rsid w:val="006304A2"/>
    <w:rsid w:val="006A42EE"/>
    <w:rsid w:val="006C78EB"/>
    <w:rsid w:val="006D4DA6"/>
    <w:rsid w:val="006E6778"/>
    <w:rsid w:val="0070106F"/>
    <w:rsid w:val="00784C6B"/>
    <w:rsid w:val="007A1325"/>
    <w:rsid w:val="007C0A57"/>
    <w:rsid w:val="007E304C"/>
    <w:rsid w:val="007E6771"/>
    <w:rsid w:val="007F4F01"/>
    <w:rsid w:val="0080100A"/>
    <w:rsid w:val="008257C4"/>
    <w:rsid w:val="008307C0"/>
    <w:rsid w:val="008D6ADC"/>
    <w:rsid w:val="00904088"/>
    <w:rsid w:val="009257C1"/>
    <w:rsid w:val="00985B46"/>
    <w:rsid w:val="009E18A2"/>
    <w:rsid w:val="00A03CD9"/>
    <w:rsid w:val="00A316E8"/>
    <w:rsid w:val="00A61025"/>
    <w:rsid w:val="00A65CE5"/>
    <w:rsid w:val="00A715FB"/>
    <w:rsid w:val="00A75326"/>
    <w:rsid w:val="00A81A4D"/>
    <w:rsid w:val="00B036DA"/>
    <w:rsid w:val="00B250C2"/>
    <w:rsid w:val="00BE41DC"/>
    <w:rsid w:val="00C64C12"/>
    <w:rsid w:val="00C84E2B"/>
    <w:rsid w:val="00CD064F"/>
    <w:rsid w:val="00CD47CA"/>
    <w:rsid w:val="00D30961"/>
    <w:rsid w:val="00D3200E"/>
    <w:rsid w:val="00D56AEB"/>
    <w:rsid w:val="00D67D5B"/>
    <w:rsid w:val="00D91A0A"/>
    <w:rsid w:val="00DE4F32"/>
    <w:rsid w:val="00E11906"/>
    <w:rsid w:val="00E758E4"/>
    <w:rsid w:val="00E931C8"/>
    <w:rsid w:val="00E939DF"/>
    <w:rsid w:val="00E9748E"/>
    <w:rsid w:val="00EA5749"/>
    <w:rsid w:val="00EB0787"/>
    <w:rsid w:val="00EC7151"/>
    <w:rsid w:val="00EF2782"/>
    <w:rsid w:val="00F068FF"/>
    <w:rsid w:val="00F74CB6"/>
    <w:rsid w:val="00FB49AF"/>
    <w:rsid w:val="00FD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13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BDB"/>
    <w:pPr>
      <w:ind w:left="720"/>
      <w:contextualSpacing/>
    </w:pPr>
  </w:style>
  <w:style w:type="table" w:styleId="Mkatabulky">
    <w:name w:val="Table Grid"/>
    <w:basedOn w:val="Normlntabulka"/>
    <w:uiPriority w:val="59"/>
    <w:rsid w:val="00A6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5385A-1E4F-46CD-8B68-18A5A459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Voves</cp:lastModifiedBy>
  <cp:revision>10</cp:revision>
  <dcterms:created xsi:type="dcterms:W3CDTF">2026-03-03T08:35:00Z</dcterms:created>
  <dcterms:modified xsi:type="dcterms:W3CDTF">2026-03-27T08:25:00Z</dcterms:modified>
</cp:coreProperties>
</file>