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88A" w:rsidRDefault="00F2288A"/>
    <w:tbl>
      <w:tblPr>
        <w:tblW w:w="89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3B58A9" w:rsidTr="003B58A9">
        <w:trPr>
          <w:jc w:val="center"/>
        </w:trPr>
        <w:tc>
          <w:tcPr>
            <w:tcW w:w="8595" w:type="dxa"/>
            <w:shd w:val="clear" w:color="auto" w:fill="FFFFFF"/>
          </w:tcPr>
          <w:tbl>
            <w:tblPr>
              <w:tblW w:w="85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4395"/>
            </w:tblGrid>
            <w:tr w:rsidR="003B58A9">
              <w:tc>
                <w:tcPr>
                  <w:tcW w:w="4200" w:type="dxa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"/>
                    <w:gridCol w:w="3975"/>
                  </w:tblGrid>
                  <w:tr w:rsidR="003B58A9"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77" name="Obrázek 17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33350"/>
                              <wp:effectExtent l="0" t="0" r="0" b="0"/>
                              <wp:docPr id="176" name="Obrázek 17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B58A9"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42875" cy="9525"/>
                              <wp:effectExtent l="0" t="0" r="0" b="0"/>
                              <wp:docPr id="175" name="Obrázek 17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7"/>
                            <w:szCs w:val="27"/>
                          </w:rPr>
                          <w:t>ESAB VAMBERK, s.r.o.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7"/>
                            <w:szCs w:val="27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27"/>
                            <w:szCs w:val="27"/>
                          </w:rPr>
                          <w:t>člen koncernu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27"/>
                            <w:szCs w:val="27"/>
                          </w:rPr>
                          <w:br/>
                        </w:r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27"/>
                            <w:szCs w:val="27"/>
                          </w:rPr>
                          <w:t>9/2018</w:t>
                        </w:r>
                      </w:p>
                    </w:tc>
                  </w:tr>
                  <w:tr w:rsidR="003B58A9"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74" name="Obrázek 17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0"/>
                              <wp:effectExtent l="0" t="0" r="0" b="0"/>
                              <wp:docPr id="173" name="Obrázek 17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B58A9" w:rsidRDefault="003B58A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tbl>
                  <w:tblPr>
                    <w:tblW w:w="5000" w:type="pct"/>
                    <w:jc w:val="righ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60"/>
                    <w:gridCol w:w="135"/>
                  </w:tblGrid>
                  <w:tr w:rsidR="003B58A9">
                    <w:trPr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172" name="Obrázek 17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71" name="Obrázek 17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B58A9">
                    <w:trPr>
                      <w:jc w:val="right"/>
                    </w:trPr>
                    <w:tc>
                      <w:tcPr>
                        <w:tcW w:w="5000" w:type="pct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Máte jakékoli problémy se zobrazením tohoto e-mailu? </w:t>
                        </w:r>
                        <w:hyperlink r:id="rId5" w:tgtFrame="_blank" w:history="1"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0000"/>
                              <w:sz w:val="17"/>
                              <w:szCs w:val="17"/>
                            </w:rPr>
                            <w:t>Klikněte sem</w:t>
                          </w:r>
                        </w:hyperlink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a přečtěte si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newsletter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ve svém prohlížeči.</w:t>
                        </w:r>
                        <w:r>
                          <w:rPr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br/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Please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add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ESAB to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your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safe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sender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list to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continue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receiving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our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emails</w:t>
                        </w:r>
                        <w:proofErr w:type="spellEnd"/>
                        <w:r>
                          <w:rPr>
                            <w:rStyle w:val="text"/>
                            <w:rFonts w:ascii="Arial" w:eastAsia="Times New Roman" w:hAnsi="Arial" w:cs="Arial"/>
                            <w:color w:val="333333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85725" cy="9525"/>
                              <wp:effectExtent l="0" t="0" r="0" b="0"/>
                              <wp:docPr id="170" name="Obrázek 170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B58A9">
                    <w:trPr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76200"/>
                              <wp:effectExtent l="0" t="0" r="0" b="0"/>
                              <wp:docPr id="169" name="Obrázek 16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76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68" name="Obrázek 168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B58A9" w:rsidRDefault="003B58A9">
                  <w:pPr>
                    <w:spacing w:line="15" w:lineRule="atLeast"/>
                    <w:jc w:val="right"/>
                    <w:rPr>
                      <w:rFonts w:eastAsia="Times New Roman"/>
                      <w:vanish/>
                      <w:sz w:val="2"/>
                      <w:szCs w:val="2"/>
                    </w:rPr>
                  </w:pPr>
                </w:p>
                <w:tbl>
                  <w:tblPr>
                    <w:tblW w:w="0" w:type="auto"/>
                    <w:jc w:val="righ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  <w:gridCol w:w="45"/>
                    <w:gridCol w:w="1343"/>
                    <w:gridCol w:w="135"/>
                  </w:tblGrid>
                  <w:tr w:rsidR="003B58A9">
                    <w:trPr>
                      <w:jc w:val="right"/>
                    </w:trPr>
                    <w:tc>
                      <w:tcPr>
                        <w:tcW w:w="0" w:type="auto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52400" cy="152400"/>
                              <wp:effectExtent l="0" t="0" r="0" b="0"/>
                              <wp:docPr id="167" name="Obrázek 167" descr="http://newsletterclick.esab.com/esab/img/btn-taf.gif">
                                <a:hlinkClick xmlns:a="http://schemas.openxmlformats.org/drawingml/2006/main" r:id="rId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newsletterclick.esab.com/esab/img/btn-taf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8575" cy="9525"/>
                              <wp:effectExtent l="0" t="0" r="0" b="0"/>
                              <wp:docPr id="166" name="Obrázek 16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hyperlink r:id="rId8" w:tgtFrame="_blank" w:history="1">
                          <w:r>
                            <w:rPr>
                              <w:rStyle w:val="text"/>
                              <w:rFonts w:ascii="Arial" w:eastAsia="Times New Roman" w:hAnsi="Arial" w:cs="Arial"/>
                              <w:color w:val="333333"/>
                              <w:sz w:val="15"/>
                              <w:szCs w:val="15"/>
                            </w:rPr>
                            <w:t>Doporučit známému</w:t>
                          </w:r>
                        </w:hyperlink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85725" cy="9525"/>
                              <wp:effectExtent l="0" t="0" r="0" b="0"/>
                              <wp:docPr id="165" name="Obrázek 16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B58A9">
                    <w:trPr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64" name="Obrázek 16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63" name="Obrázek 16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38100"/>
                              <wp:effectExtent l="0" t="0" r="0" b="0"/>
                              <wp:docPr id="162" name="Obrázek 16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61" name="Obrázek 16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B58A9" w:rsidRDefault="003B58A9">
                  <w:pPr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B58A9" w:rsidRDefault="003B58A9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5"/>
            </w:tblGrid>
            <w:tr w:rsidR="003B58A9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25"/>
                  </w:tblGrid>
                  <w:tr w:rsidR="003B58A9">
                    <w:tc>
                      <w:tcPr>
                        <w:tcW w:w="0" w:type="auto"/>
                        <w:shd w:val="clear" w:color="auto" w:fill="A6B9C7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925"/>
                        </w:tblGrid>
                        <w:tr w:rsidR="003B58A9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500" w:type="dxa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</w:tblGrid>
                              <w:tr w:rsidR="003B58A9">
                                <w:trPr>
                                  <w:jc w:val="right"/>
                                </w:trPr>
                                <w:tc>
                                  <w:tcPr>
                                    <w:tcW w:w="1500" w:type="dxa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00" cy="647700"/>
                                          <wp:effectExtent l="0" t="0" r="0" b="0"/>
                                          <wp:docPr id="160" name="Obrázek 160" descr="http://carma-template.s3.amazonaws.com/esab/img/logo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http://carma-template.s3.amazonaws.com/esab/img/logo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00" cy="647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3B58A9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0"/>
                                          <wp:effectExtent l="0" t="0" r="0" b="0"/>
                                          <wp:docPr id="159" name="Obrázek 159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3B58A9" w:rsidRDefault="003B58A9">
                              <w:pPr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8775"/>
                        </w:tblGrid>
                        <w:tr w:rsidR="003B58A9">
                          <w:tc>
                            <w:tcPr>
                              <w:tcW w:w="150" w:type="dxa"/>
                              <w:shd w:val="clear" w:color="auto" w:fill="FBE808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0" cy="428625"/>
                                    <wp:effectExtent l="0" t="0" r="0" b="0"/>
                                    <wp:docPr id="158" name="Obrázek 15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428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1"/>
                                <w:gridCol w:w="8234"/>
                                <w:gridCol w:w="270"/>
                              </w:tblGrid>
                              <w:tr w:rsidR="003B58A9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57" name="Obrázek 157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47625"/>
                                          <wp:effectExtent l="0" t="0" r="0" b="0"/>
                                          <wp:docPr id="156" name="Obrázek 156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47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55" name="Obrázek 155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3B58A9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71450" cy="9525"/>
                                          <wp:effectExtent l="0" t="0" r="0" b="0"/>
                                          <wp:docPr id="154" name="Obrázek 154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56"/>
                                        <w:szCs w:val="56"/>
                                      </w:rPr>
                                      <w:t>ESAB</w:t>
                                    </w:r>
                                    <w:r>
                                      <w:rPr>
                                        <w:rStyle w:val="text"/>
                                        <w:rFonts w:ascii="Arial" w:eastAsia="Times New Roman" w:hAnsi="Arial" w:cs="Arial"/>
                                        <w:color w:val="000000"/>
                                        <w:sz w:val="56"/>
                                        <w:szCs w:val="56"/>
                                      </w:rPr>
                                      <w:t xml:space="preserve"> NEWS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171450" cy="9525"/>
                                          <wp:effectExtent l="0" t="0" r="0" b="0"/>
                                          <wp:docPr id="153" name="Obrázek 153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1450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3B58A9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52" name="Obrázek 152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38100"/>
                                          <wp:effectExtent l="0" t="0" r="0" b="0"/>
                                          <wp:docPr id="151" name="Obrázek 151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7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38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525" cy="9525"/>
                                          <wp:effectExtent l="0" t="0" r="0" b="0"/>
                                          <wp:docPr id="150" name="Obrázek 150" descr="http://ec2-54-93-116-216.eu-central-1.compute.amazonaws.com/i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8" descr="http://ec2-54-93-116-216.eu-central-1.compute.amazonaws.com/i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3B58A9" w:rsidRDefault="003B58A9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2"/>
                          <w:gridCol w:w="780"/>
                          <w:gridCol w:w="212"/>
                          <w:gridCol w:w="212"/>
                          <w:gridCol w:w="780"/>
                          <w:gridCol w:w="213"/>
                          <w:gridCol w:w="213"/>
                          <w:gridCol w:w="780"/>
                          <w:gridCol w:w="213"/>
                          <w:gridCol w:w="213"/>
                          <w:gridCol w:w="840"/>
                          <w:gridCol w:w="213"/>
                          <w:gridCol w:w="213"/>
                          <w:gridCol w:w="870"/>
                          <w:gridCol w:w="213"/>
                          <w:gridCol w:w="213"/>
                          <w:gridCol w:w="1440"/>
                          <w:gridCol w:w="213"/>
                          <w:gridCol w:w="213"/>
                          <w:gridCol w:w="15"/>
                          <w:gridCol w:w="213"/>
                          <w:gridCol w:w="213"/>
                          <w:gridCol w:w="15"/>
                          <w:gridCol w:w="213"/>
                        </w:tblGrid>
                        <w:tr w:rsidR="003B58A9"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49" name="Obrázek 14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148" name="Obrázek 14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"/>
                              </w:tblGrid>
                              <w:tr w:rsidR="003B58A9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495300" cy="190500"/>
                                          <wp:effectExtent l="0" t="0" r="0" b="0"/>
                                          <wp:docPr id="147" name="Obrázek 147" descr="http://carma-template.s3.amazonaws.com/esab/img/victor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1" descr="http://carma-template.s3.amazonaws.com/esab/img/victor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953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3B58A9" w:rsidRDefault="003B58A9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146" name="Obrázek 14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45" name="Obrázek 14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44" name="Obrázek 14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143" name="Obrázek 14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"/>
                              </w:tblGrid>
                              <w:tr w:rsidR="003B58A9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485775" cy="190500"/>
                                          <wp:effectExtent l="0" t="0" r="9525" b="0"/>
                                          <wp:docPr id="142" name="Obrázek 142" descr="http://carma-template.s3.amazonaws.com/esab/img/thermaldynamics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 descr="http://carma-template.s3.amazonaws.com/esab/img/thermaldynamics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85775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3B58A9" w:rsidRDefault="003B58A9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141" name="Obrázek 14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40" name="Obrázek 14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39" name="Obrázek 13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138" name="Obrázek 13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80"/>
                              </w:tblGrid>
                              <w:tr w:rsidR="003B58A9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485775" cy="190500"/>
                                          <wp:effectExtent l="0" t="0" r="9525" b="0"/>
                                          <wp:docPr id="137" name="Obrázek 137" descr="http://carma-template.s3.amazonaws.com/esab/img/tweco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 descr="http://carma-template.s3.amazonaws.com/esab/img/tweco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85775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3B58A9" w:rsidRDefault="003B58A9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136" name="Obrázek 13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35" name="Obrázek 13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34" name="Obrázek 13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133" name="Obrázek 13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0"/>
                              </w:tblGrid>
                              <w:tr w:rsidR="003B58A9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523875" cy="190500"/>
                                          <wp:effectExtent l="0" t="0" r="9525" b="0"/>
                                          <wp:docPr id="132" name="Obrázek 132" descr="http://carma-template.s3.amazonaws.com/esab/img/arcair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6" descr="http://carma-template.s3.amazonaws.com/esab/img/arcair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23875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3B58A9" w:rsidRDefault="003B58A9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131" name="Obrázek 13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30" name="Obrázek 13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29" name="Obrázek 12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128" name="Obrázek 12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"/>
                              </w:tblGrid>
                              <w:tr w:rsidR="003B58A9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542925" cy="190500"/>
                                          <wp:effectExtent l="0" t="0" r="9525" b="0"/>
                                          <wp:docPr id="127" name="Obrázek 127" descr="http://carma-template.s3.amazonaws.com/esab/img/stoody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 descr="http://carma-template.s3.amazonaws.com/esab/img/stoody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42925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3B58A9" w:rsidRDefault="003B58A9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126" name="Obrázek 12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25" name="Obrázek 12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24" name="Obrázek 12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123" name="Obrázek 12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40"/>
                              </w:tblGrid>
                              <w:tr w:rsidR="003B58A9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3B58A9" w:rsidRDefault="003B58A9">
                                    <w:pPr>
                                      <w:spacing w:line="15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sz w:val="2"/>
                                        <w:szCs w:val="2"/>
                                      </w:rPr>
                                      <w:drawing>
                                        <wp:inline distT="0" distB="0" distL="0" distR="0">
                                          <wp:extent cx="904875" cy="190500"/>
                                          <wp:effectExtent l="0" t="0" r="9525" b="0"/>
                                          <wp:docPr id="122" name="Obrázek 122" descr="http://carma-template.s3.amazonaws.com/esab/img/turbotorch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6" descr="http://carma-template.s3.amazonaws.com/esab/img/turbotorch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04875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3B58A9" w:rsidRDefault="003B58A9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121" name="Obrázek 12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20" name="Obrázek 12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19" name="Obrázek 11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118" name="Obrázek 11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B58A9" w:rsidRDefault="003B58A9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117" name="Obrázek 11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16" name="Obrázek 11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15" name="Obrázek 11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114" name="Obrázek 11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B58A9" w:rsidRDefault="003B58A9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238125"/>
                                    <wp:effectExtent l="0" t="0" r="0" b="0"/>
                                    <wp:docPr id="113" name="Obrázek 11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112" name="Obrázek 11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58A9" w:rsidRDefault="003B58A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B58A9"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209550"/>
                        <wp:effectExtent l="0" t="0" r="0" b="0"/>
                        <wp:docPr id="111" name="Obrázek 11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58A9" w:rsidRDefault="003B58A9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3B58A9"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110" name="Obrázek 11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81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330"/>
                    <w:gridCol w:w="4815"/>
                  </w:tblGrid>
                  <w:tr w:rsidR="003B58A9">
                    <w:tc>
                      <w:tcPr>
                        <w:tcW w:w="15" w:type="dxa"/>
                        <w:hideMark/>
                      </w:tcPr>
                      <w:tbl>
                        <w:tblPr>
                          <w:tblW w:w="3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3B58A9">
                          <w:tc>
                            <w:tcPr>
                              <w:tcW w:w="3000" w:type="dxa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905000" cy="2257425"/>
                                    <wp:effectExtent l="0" t="0" r="0" b="9525"/>
                                    <wp:docPr id="109" name="Obrázek 109" descr="https://s3-eu-west-1.amazonaws.com/mimgs/cdn/THREE/5022/tBlbFKGrToRv4G2jaCRc_MXL-ii-range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" descr="https://s3-eu-west-1.amazonaws.com/mimgs/cdn/THREE/5022/tBlbFKGrToRv4G2jaCRc_MXL-ii-range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2257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08" name="Obrázek 10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09550" cy="9525"/>
                              <wp:effectExtent l="0" t="0" r="0" b="0"/>
                              <wp:docPr id="107" name="Obrázek 107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</w:tblGrid>
                        <w:tr w:rsidR="003B58A9">
                          <w:tc>
                            <w:tcPr>
                              <w:tcW w:w="5000" w:type="pct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MIG hořáky MXL nové generace</w:t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06" name="Obrázek 10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15"/>
                        </w:tblGrid>
                        <w:tr w:rsidR="003B58A9">
                          <w:tc>
                            <w:tcPr>
                              <w:tcW w:w="5000" w:type="pct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Naše hořáky MXL nové generace pro svařování metodou MIG/MAG byly nyní navrženy tak, aby nabízely lepší pracovní cykly, nejlepší výkon ve své třídě a zlepšenou ergonomii.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Tato nová škála hořáků zkonstruovaná ke zvládnutí i těch nejtěžších úkolů nabízí modely chlazené vzduchem a vodou. Díky novému designu kloubové rukojeti s podpůrnou pružinou se během dlouhého svařování méně unavíte. Běžný spotřební materiál lze vyměňovat s nejčastěji používanými hořáky na trhu.</w:t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05" name="Obrázek 10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58A9" w:rsidRDefault="003B58A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104" name="Obrázek 10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58A9"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03" name="Obrázek 10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102" name="Obrázek 10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01" name="Obrázek 10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58A9" w:rsidRDefault="003B58A9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3B58A9"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100" name="Obrázek 10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5"/>
                  </w:tblGrid>
                  <w:tr w:rsidR="003B58A9">
                    <w:tc>
                      <w:tcPr>
                        <w:tcW w:w="0" w:type="auto"/>
                        <w:shd w:val="clear" w:color="auto" w:fill="919396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99" name="Obrázek 99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B58A9" w:rsidRDefault="003B58A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98" name="Obrázek 9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58A9"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7" name="Obrázek 9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96" name="Obrázek 9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5" name="Obrázek 9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58A9" w:rsidRDefault="003B58A9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3B58A9"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94" name="Obrázek 9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81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75"/>
                    <w:gridCol w:w="330"/>
                    <w:gridCol w:w="2640"/>
                  </w:tblGrid>
                  <w:tr w:rsidR="003B58A9"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3B58A9">
                          <w:tc>
                            <w:tcPr>
                              <w:tcW w:w="5000" w:type="pct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Lepší bezpečnostní etikety na obalu tavidla</w:t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93" name="Obrázek 9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75"/>
                        </w:tblGrid>
                        <w:tr w:rsidR="003B58A9">
                          <w:tc>
                            <w:tcPr>
                              <w:tcW w:w="5000" w:type="pct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Bezpečnost je důležitá. Proto na našem obalu tavidla aktualizujeme etikety, abychom jasněji upozornili na rizika při práci s práškovým tavidlem.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Toto nové balení přídavných svařovacích tavidel značky ESAB je speciálně navrženo tak, aby pomáhalo uživatelům provádět správná preventivní opatření a ovládat bezpečnostní rizika při svařování a řezání.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Nové grafické prvky: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+Piktogramy a etikety dle norem GHS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+Certifikační loga QEHS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+Varování – Kalifornský návrh 65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+Ikony rizik při svařování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+Informace o recyklaci</w:t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92" name="Obrázek 9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09550" cy="9525"/>
                              <wp:effectExtent l="0" t="0" r="0" b="0"/>
                              <wp:docPr id="91" name="Obrázek 9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hideMark/>
                      </w:tcPr>
                      <w:tbl>
                        <w:tblPr>
                          <w:tblW w:w="26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40"/>
                        </w:tblGrid>
                        <w:tr w:rsidR="003B58A9">
                          <w:tc>
                            <w:tcPr>
                              <w:tcW w:w="2625" w:type="dxa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66875" cy="2409825"/>
                                    <wp:effectExtent l="0" t="0" r="9525" b="9525"/>
                                    <wp:docPr id="90" name="Obrázek 90" descr="https://s3-eu-west-1.amazonaws.com/mimgs/cdn/THREE/5022/3HuF0ikNQymAD0CIcdyP_OK-Flux-10.62-BlockPac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 descr="https://s3-eu-west-1.amazonaws.com/mimgs/cdn/THREE/5022/3HuF0ikNQymAD0CIcdyP_OK-Flux-10.62-BlockPac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66875" cy="2409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89" name="Obrázek 8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58A9" w:rsidRDefault="003B58A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88" name="Obrázek 8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58A9"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7" name="Obrázek 8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86" name="Obrázek 8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5" name="Obrázek 8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58A9" w:rsidRDefault="003B58A9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3B58A9"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84" name="Obrázek 8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5"/>
                  </w:tblGrid>
                  <w:tr w:rsidR="003B58A9">
                    <w:tc>
                      <w:tcPr>
                        <w:tcW w:w="0" w:type="auto"/>
                        <w:shd w:val="clear" w:color="auto" w:fill="919396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83" name="Obrázek 8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B58A9" w:rsidRDefault="003B58A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82" name="Obrázek 8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58A9"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81" name="Obrázek 81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80" name="Obrázek 8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79" name="Obrázek 79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58A9" w:rsidRDefault="003B58A9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3B58A9"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lastRenderedPageBreak/>
                    <w:drawing>
                      <wp:inline distT="0" distB="0" distL="0" distR="0">
                        <wp:extent cx="133350" cy="9525"/>
                        <wp:effectExtent l="0" t="0" r="0" b="0"/>
                        <wp:docPr id="78" name="Obrázek 7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81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  <w:gridCol w:w="330"/>
                    <w:gridCol w:w="6315"/>
                  </w:tblGrid>
                  <w:tr w:rsidR="003B58A9">
                    <w:tc>
                      <w:tcPr>
                        <w:tcW w:w="15" w:type="dxa"/>
                        <w:hideMark/>
                      </w:tcPr>
                      <w:tbl>
                        <w:tblPr>
                          <w:tblW w:w="15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0"/>
                        </w:tblGrid>
                        <w:tr w:rsidR="003B58A9"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00" cy="1000125"/>
                                    <wp:effectExtent l="0" t="0" r="0" b="9525"/>
                                    <wp:docPr id="77" name="Obrázek 77" descr="https://s3-eu-west-1.amazonaws.com/mimgs/cdn/THREE/5022/0ryGvgixQT4CZTQozLEQ_MR%2038458%20-%20Sentinel%20Image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1" descr="https://s3-eu-west-1.amazonaws.com/mimgs/cdn/THREE/5022/0ryGvgixQT4CZTQozLEQ_MR%2038458%20-%20Sentinel%20Image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1000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0" w:type="dxa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09550" cy="9525"/>
                              <wp:effectExtent l="0" t="0" r="0" b="0"/>
                              <wp:docPr id="76" name="Obrázek 7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15"/>
                        </w:tblGrid>
                        <w:tr w:rsidR="003B58A9">
                          <w:tc>
                            <w:tcPr>
                              <w:tcW w:w="5000" w:type="pct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Hodnocení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samostmívacích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svařovacích kukel</w:t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75" name="Obrázek 7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315"/>
                        </w:tblGrid>
                        <w:tr w:rsidR="003B58A9">
                          <w:tc>
                            <w:tcPr>
                              <w:tcW w:w="5000" w:type="pct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Zatímco výrazná grafika může zachytit pohled uživatele, nezaručuje, že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samostmívací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svařovací kukla bude nabízet příslušný výkon. Jaké jsou tedy technické faktory prémiové kukly špičkové kategorie? </w:t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74" name="Obrázek 7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959"/>
                          <w:gridCol w:w="45"/>
                          <w:gridCol w:w="270"/>
                        </w:tblGrid>
                        <w:tr w:rsidR="003B58A9"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38100" cy="9525"/>
                                    <wp:effectExtent l="0" t="0" r="0" b="0"/>
                                    <wp:docPr id="73" name="Obrázek 7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noWrap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hyperlink r:id="rId19" w:tgtFrame="_blank" w:history="1">
                                <w:r>
                                  <w:rPr>
                                    <w:rStyle w:val="text"/>
                                    <w:rFonts w:ascii="Arial" w:eastAsia="Times New Roman" w:hAnsi="Arial" w:cs="Arial"/>
                                    <w:color w:val="FFFFFF"/>
                                    <w:sz w:val="15"/>
                                    <w:szCs w:val="15"/>
                                  </w:rPr>
                                  <w:t>Více informací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8575" cy="9525"/>
                                    <wp:effectExtent l="0" t="0" r="0" b="0"/>
                                    <wp:docPr id="72" name="Obrázek 7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1925" cy="161925"/>
                                    <wp:effectExtent l="0" t="0" r="9525" b="9525"/>
                                    <wp:docPr id="71" name="Obrázek 71" descr="http://newsletterclick.esab.com/esab/img/btn-bullet-2.gif">
                                      <a:hlinkClick xmlns:a="http://schemas.openxmlformats.org/drawingml/2006/main" r:id="rId2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7" descr="http://newsletterclick.esab.com/esab/img/btn-bullet-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70" name="Obrázek 7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69" name="Obrázek 6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68" name="Obrázek 6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67" name="Obrázek 6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58A9" w:rsidRDefault="003B58A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66" name="Obrázek 6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58A9"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5" name="Obrázek 65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64" name="Obrázek 64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3" name="Obrázek 63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58A9" w:rsidRDefault="003B58A9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3B58A9"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62" name="Obrázek 62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75"/>
                  </w:tblGrid>
                  <w:tr w:rsidR="003B58A9">
                    <w:tc>
                      <w:tcPr>
                        <w:tcW w:w="0" w:type="auto"/>
                        <w:shd w:val="clear" w:color="auto" w:fill="919396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61" name="Obrázek 6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B58A9" w:rsidRDefault="003B58A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60" name="Obrázek 6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58A9"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9" name="Obrázek 59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58" name="Obrázek 5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7" name="Obrázek 5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58A9" w:rsidRDefault="003B58A9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8475"/>
              <w:gridCol w:w="240"/>
            </w:tblGrid>
            <w:tr w:rsidR="003B58A9"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33350" cy="9525"/>
                        <wp:effectExtent l="0" t="0" r="0" b="0"/>
                        <wp:docPr id="56" name="Obrázek 56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hideMark/>
                </w:tcPr>
                <w:tbl>
                  <w:tblPr>
                    <w:tblW w:w="814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10"/>
                    <w:gridCol w:w="180"/>
                    <w:gridCol w:w="2610"/>
                    <w:gridCol w:w="180"/>
                    <w:gridCol w:w="2610"/>
                  </w:tblGrid>
                  <w:tr w:rsidR="003B58A9">
                    <w:tc>
                      <w:tcPr>
                        <w:tcW w:w="2595" w:type="dxa"/>
                      </w:tcPr>
                      <w:tbl>
                        <w:tblPr>
                          <w:tblW w:w="259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</w:tblGrid>
                        <w:tr w:rsidR="003B58A9">
                          <w:tc>
                            <w:tcPr>
                              <w:tcW w:w="2595" w:type="dxa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47825" cy="876300"/>
                                    <wp:effectExtent l="0" t="0" r="9525" b="0"/>
                                    <wp:docPr id="55" name="Obrázek 55" descr="https://s3-eu-west-1.amazonaws.com/mimgs/cdn/THREE/5022/wadgG6xTQVeOCzp3aX3I_july-tripleblock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3" descr="https://s3-eu-west-1.amazonaws.com/mimgs/cdn/THREE/5022/wadgG6xTQVeOCzp3aX3I_july-tripleblock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47825" cy="876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54" name="Obrázek 5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</w:tblGrid>
                        <w:tr w:rsidR="003B58A9">
                          <w:tc>
                            <w:tcPr>
                              <w:tcW w:w="5000" w:type="pct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REBEL EMP 255ic a EMP 320ic.</w:t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53" name="Obrázek 5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</w:tblGrid>
                        <w:tr w:rsidR="003B58A9">
                          <w:tc>
                            <w:tcPr>
                              <w:tcW w:w="5000" w:type="pct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Rebel EMP 255ic a 320ic jsou skutečné průmyslové zdroje s příkonem 400 V, 4kladkovým podavačem a maximálním dovoleným zatížením 300 a 350 A.</w:t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52" name="Obrázek 5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959"/>
                          <w:gridCol w:w="45"/>
                          <w:gridCol w:w="270"/>
                        </w:tblGrid>
                        <w:tr w:rsidR="003B58A9"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38100" cy="9525"/>
                                    <wp:effectExtent l="0" t="0" r="0" b="0"/>
                                    <wp:docPr id="51" name="Obrázek 5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noWrap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hyperlink r:id="rId23" w:tgtFrame="_blank" w:history="1">
                                <w:r>
                                  <w:rPr>
                                    <w:rStyle w:val="text"/>
                                    <w:rFonts w:ascii="Arial" w:eastAsia="Times New Roman" w:hAnsi="Arial" w:cs="Arial"/>
                                    <w:color w:val="FFFFFF"/>
                                    <w:sz w:val="15"/>
                                    <w:szCs w:val="15"/>
                                  </w:rPr>
                                  <w:t>Více informací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8575" cy="9525"/>
                                    <wp:effectExtent l="0" t="0" r="0" b="0"/>
                                    <wp:docPr id="50" name="Obrázek 5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1925" cy="161925"/>
                                    <wp:effectExtent l="0" t="0" r="9525" b="9525"/>
                                    <wp:docPr id="49" name="Obrázek 49" descr="http://newsletterclick.esab.com/esab/img/btn-bullet-2.gif">
                                      <a:hlinkClick xmlns:a="http://schemas.openxmlformats.org/drawingml/2006/main" r:id="rId2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9" descr="http://newsletterclick.esab.com/esab/img/btn-bullet-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48" name="Obrázek 4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47" name="Obrázek 4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46" name="Obrázek 4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45" name="Obrázek 4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14300" cy="9525"/>
                              <wp:effectExtent l="0" t="0" r="0" b="0"/>
                              <wp:docPr id="44" name="Obrázek 4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95" w:type="dxa"/>
                      </w:tcPr>
                      <w:tbl>
                        <w:tblPr>
                          <w:tblW w:w="259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</w:tblGrid>
                        <w:tr w:rsidR="003B58A9">
                          <w:tc>
                            <w:tcPr>
                              <w:tcW w:w="2595" w:type="dxa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47825" cy="876300"/>
                                    <wp:effectExtent l="0" t="0" r="9525" b="0"/>
                                    <wp:docPr id="43" name="Obrázek 43" descr="https://s3-eu-west-1.amazonaws.com/mimgs/cdn/THREE/5022/G3eJsNpSQZ2K82or8ut0_july-tripleblock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5" descr="https://s3-eu-west-1.amazonaws.com/mimgs/cdn/THREE/5022/G3eJsNpSQZ2K82or8ut0_july-tripleblock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47825" cy="876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42" name="Obrázek 4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</w:tblGrid>
                        <w:tr w:rsidR="003B58A9">
                          <w:tc>
                            <w:tcPr>
                              <w:tcW w:w="5000" w:type="pct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Digitální služby další generace</w:t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41" name="Obrázek 4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</w:tblGrid>
                        <w:tr w:rsidR="003B58A9">
                          <w:tc>
                            <w:tcPr>
                              <w:tcW w:w="5000" w:type="pct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Naší platformě digitálních řešení se dostalo fenomenálního přijetí na nedávném veletrhu Hannover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40" name="Obrázek 4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959"/>
                          <w:gridCol w:w="45"/>
                          <w:gridCol w:w="270"/>
                        </w:tblGrid>
                        <w:tr w:rsidR="003B58A9"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38100" cy="9525"/>
                                    <wp:effectExtent l="0" t="0" r="0" b="0"/>
                                    <wp:docPr id="39" name="Obrázek 3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noWrap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hyperlink r:id="rId26" w:tgtFrame="_blank" w:history="1">
                                <w:r>
                                  <w:rPr>
                                    <w:rStyle w:val="text"/>
                                    <w:rFonts w:ascii="Arial" w:eastAsia="Times New Roman" w:hAnsi="Arial" w:cs="Arial"/>
                                    <w:color w:val="FFFFFF"/>
                                    <w:sz w:val="15"/>
                                    <w:szCs w:val="15"/>
                                  </w:rPr>
                                  <w:t>Více informací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8575" cy="9525"/>
                                    <wp:effectExtent l="0" t="0" r="0" b="0"/>
                                    <wp:docPr id="38" name="Obrázek 3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1925" cy="161925"/>
                                    <wp:effectExtent l="0" t="0" r="9525" b="9525"/>
                                    <wp:docPr id="37" name="Obrázek 37" descr="http://newsletterclick.esab.com/esab/img/btn-bullet-2.gif">
                                      <a:hlinkClick xmlns:a="http://schemas.openxmlformats.org/drawingml/2006/main" r:id="rId2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1" descr="http://newsletterclick.esab.com/esab/img/btn-bullet-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36" name="Obrázek 3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35" name="Obrázek 35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3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34" name="Obrázek 3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33" name="Obrázek 3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" w:type="dxa"/>
                        <w:vAlign w:val="center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114300" cy="9525"/>
                              <wp:effectExtent l="0" t="0" r="0" b="0"/>
                              <wp:docPr id="32" name="Obrázek 3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95" w:type="dxa"/>
                      </w:tcPr>
                      <w:tbl>
                        <w:tblPr>
                          <w:tblW w:w="259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</w:tblGrid>
                        <w:tr w:rsidR="003B58A9">
                          <w:tc>
                            <w:tcPr>
                              <w:tcW w:w="2595" w:type="dxa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47825" cy="876300"/>
                                    <wp:effectExtent l="0" t="0" r="9525" b="0"/>
                                    <wp:docPr id="31" name="Obrázek 31" descr="https://s3-eu-west-1.amazonaws.com/mimgs/cdn/THREE/5022/7VdjxKJdRWWqCd3lT0ST_electrode-tripleblock2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7" descr="https://s3-eu-west-1.amazonaws.com/mimgs/cdn/THREE/5022/7VdjxKJdRWWqCd3lT0ST_electrode-tripleblock2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47825" cy="876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30" name="Obrázek 30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8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</w:tblGrid>
                        <w:tr w:rsidR="003B58A9">
                          <w:tc>
                            <w:tcPr>
                              <w:tcW w:w="5000" w:type="pct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Sledujte ESAB Evropa na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Linkedln</w:t>
                              </w:r>
                              <w:proofErr w:type="spellEnd"/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29" name="Obrázek 29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9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</w:tblGrid>
                        <w:tr w:rsidR="003B58A9">
                          <w:tc>
                            <w:tcPr>
                              <w:tcW w:w="5000" w:type="pct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Spojení na nové stránky ESAB Evropa na </w:t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>Linkedln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Vám zaručí nejnovější zprávy a informace o produktech</w:t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28" name="Obrázek 28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0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"/>
                          <w:gridCol w:w="959"/>
                          <w:gridCol w:w="45"/>
                          <w:gridCol w:w="270"/>
                        </w:tblGrid>
                        <w:tr w:rsidR="003B58A9"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38100" cy="9525"/>
                                    <wp:effectExtent l="0" t="0" r="0" b="0"/>
                                    <wp:docPr id="27" name="Obrázek 2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noWrap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hyperlink r:id="rId29" w:tgtFrame="_blank" w:history="1">
                                <w:r>
                                  <w:rPr>
                                    <w:rStyle w:val="text"/>
                                    <w:rFonts w:ascii="Arial" w:eastAsia="Times New Roman" w:hAnsi="Arial" w:cs="Arial"/>
                                    <w:color w:val="FFFFFF"/>
                                    <w:sz w:val="15"/>
                                    <w:szCs w:val="15"/>
                                  </w:rPr>
                                  <w:t>Více informací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shd w:val="clear" w:color="auto" w:fill="A7A9AC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28575" cy="9525"/>
                                    <wp:effectExtent l="0" t="0" r="0" b="0"/>
                                    <wp:docPr id="26" name="Obrázek 26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2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61925" cy="161925"/>
                                    <wp:effectExtent l="0" t="0" r="9525" b="9525"/>
                                    <wp:docPr id="25" name="Obrázek 25" descr="http://newsletterclick.esab.com/esab/img/btn-bullet-2.gif">
                                      <a:hlinkClick xmlns:a="http://schemas.openxmlformats.org/drawingml/2006/main" r:id="rId3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3" descr="http://newsletterclick.esab.com/esab/img/btn-bullet-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58A9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4" name="Obrázek 2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23" name="Obrázek 2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2" name="Obrázek 22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6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21" name="Obrázek 21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7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B58A9" w:rsidRDefault="003B58A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152400" cy="9525"/>
                        <wp:effectExtent l="0" t="0" r="0" b="0"/>
                        <wp:docPr id="20" name="Obrázek 20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B58A9"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9" name="Obrázek 19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142875"/>
                        <wp:effectExtent l="0" t="0" r="0" b="0"/>
                        <wp:docPr id="18" name="Obrázek 18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58A9" w:rsidRDefault="003B58A9">
                  <w:pPr>
                    <w:spacing w:line="15" w:lineRule="atLeast"/>
                    <w:rPr>
                      <w:rFonts w:eastAsia="Times New Roman"/>
                      <w:sz w:val="2"/>
                      <w:szCs w:val="2"/>
                    </w:rPr>
                  </w:pPr>
                  <w:r>
                    <w:rPr>
                      <w:rFonts w:eastAsia="Times New Roman"/>
                      <w:noProof/>
                      <w:sz w:val="2"/>
                      <w:szCs w:val="2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7" name="Obrázek 17" descr="http://ec2-54-93-116-216.eu-central-1.compute.amazonaws.com/i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http://ec2-54-93-116-216.eu-central-1.compute.amazonaws.com/i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B58A9" w:rsidRDefault="003B58A9">
            <w:pPr>
              <w:spacing w:line="15" w:lineRule="atLeast"/>
              <w:rPr>
                <w:rFonts w:eastAsia="Times New Roman"/>
                <w:vanish/>
                <w:sz w:val="2"/>
                <w:szCs w:val="2"/>
              </w:rPr>
            </w:pPr>
          </w:p>
          <w:tbl>
            <w:tblPr>
              <w:tblW w:w="85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95"/>
            </w:tblGrid>
            <w:tr w:rsidR="003B58A9">
              <w:tc>
                <w:tcPr>
                  <w:tcW w:w="8595" w:type="dxa"/>
                  <w:hideMark/>
                </w:tcPr>
                <w:tbl>
                  <w:tblPr>
                    <w:tblW w:w="859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3"/>
                    <w:gridCol w:w="3737"/>
                    <w:gridCol w:w="1140"/>
                    <w:gridCol w:w="2693"/>
                    <w:gridCol w:w="512"/>
                  </w:tblGrid>
                  <w:tr w:rsidR="003B58A9">
                    <w:tc>
                      <w:tcPr>
                        <w:tcW w:w="7695" w:type="dxa"/>
                        <w:gridSpan w:val="5"/>
                        <w:shd w:val="clear" w:color="auto" w:fill="E3E9ED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85750"/>
                              <wp:effectExtent l="0" t="0" r="0" b="0"/>
                              <wp:docPr id="16" name="Obrázek 1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B58A9">
                    <w:tc>
                      <w:tcPr>
                        <w:tcW w:w="375" w:type="dxa"/>
                        <w:shd w:val="clear" w:color="auto" w:fill="E3E9ED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15" name="Obrázek 1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250" w:type="dxa"/>
                        <w:shd w:val="clear" w:color="auto" w:fill="E3E9ED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37"/>
                        </w:tblGrid>
                        <w:tr w:rsidR="003B58A9"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>Kontakt</w:t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t>: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t>ESAB VAMBERK, s.r.o. člen koncernu  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t xml:space="preserve">Smetanovo nábřeží 334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t>517 54 Vamberk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t>Tlf</w:t>
                              </w:r>
                              <w:proofErr w:type="spellEnd"/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000000"/>
                                  <w:sz w:val="15"/>
                                  <w:szCs w:val="15"/>
                                </w:rPr>
                                <w:t>: +420 494 501 464</w:t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E3E9ED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0"/>
                        </w:tblGrid>
                        <w:tr w:rsidR="003B58A9">
                          <w:tc>
                            <w:tcPr>
                              <w:tcW w:w="0" w:type="auto"/>
                              <w:noWrap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t>Informace: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5"/>
                                  <w:szCs w:val="15"/>
                                </w:rPr>
                                <w:br/>
                              </w:r>
                              <w:hyperlink r:id="rId31" w:tgtFrame="_blank" w:history="1">
                                <w:r>
                                  <w:rPr>
                                    <w:rStyle w:val="Hypertextovodkaz"/>
                                    <w:rFonts w:ascii="Arial" w:eastAsia="Times New Roman" w:hAnsi="Arial" w:cs="Arial"/>
                                    <w:color w:val="000000"/>
                                    <w:sz w:val="15"/>
                                    <w:szCs w:val="15"/>
                                  </w:rPr>
                                  <w:t>info@esab.cz</w:t>
                                </w:r>
                              </w:hyperlink>
                            </w:p>
                          </w:tc>
                        </w:tr>
                      </w:tbl>
                      <w:p w:rsidR="003B58A9" w:rsidRDefault="003B58A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E3E9ED"/>
                      </w:tcPr>
                      <w:tbl>
                        <w:tblPr>
                          <w:tblW w:w="5000" w:type="pct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93"/>
                        </w:tblGrid>
                        <w:tr w:rsidR="003B58A9">
                          <w:trPr>
                            <w:jc w:val="right"/>
                          </w:trPr>
                          <w:tc>
                            <w:tcPr>
                              <w:tcW w:w="5000" w:type="pct"/>
                              <w:noWrap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jc w:val="righ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hyperlink r:id="rId32" w:tgtFrame="_blank" w:history="1">
                                <w:r>
                                  <w:rPr>
                                    <w:rStyle w:val="text"/>
                                    <w:rFonts w:ascii="Arial" w:eastAsia="Times New Roman" w:hAnsi="Arial" w:cs="Arial"/>
                                    <w:b/>
                                    <w:bCs/>
                                    <w:color w:val="000000"/>
                                    <w:sz w:val="17"/>
                                    <w:szCs w:val="17"/>
                                  </w:rPr>
                                  <w:t>www.esab.com</w:t>
                                </w:r>
                              </w:hyperlink>
                            </w:p>
                          </w:tc>
                        </w:tr>
                        <w:tr w:rsidR="003B58A9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0"/>
                                    <wp:effectExtent l="0" t="0" r="0" b="0"/>
                                    <wp:docPr id="14" name="Obrázek 14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4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3B58A9">
                          <w:trPr>
                            <w:jc w:val="right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19050"/>
                                    <wp:effectExtent l="0" t="0" r="0" b="0"/>
                                    <wp:docPr id="13" name="Obrázek 13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5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19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spacing w:line="15" w:lineRule="atLeast"/>
                          <w:jc w:val="right"/>
                          <w:rPr>
                            <w:rFonts w:eastAsia="Times New Roman"/>
                            <w:vanish/>
                            <w:sz w:val="2"/>
                            <w:szCs w:val="2"/>
                          </w:rPr>
                        </w:pPr>
                      </w:p>
                      <w:tbl>
                        <w:tblPr>
                          <w:tblW w:w="0" w:type="auto"/>
                          <w:jc w:val="right"/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360"/>
                          <w:gridCol w:w="360"/>
                          <w:gridCol w:w="360"/>
                          <w:gridCol w:w="360"/>
                          <w:gridCol w:w="66"/>
                          <w:gridCol w:w="75"/>
                        </w:tblGrid>
                        <w:tr w:rsidR="003B58A9">
                          <w:trPr>
                            <w:jc w:val="right"/>
                          </w:trPr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90500" cy="152400"/>
                                    <wp:effectExtent l="0" t="0" r="0" b="0"/>
                                    <wp:docPr id="12" name="Obrázek 12" descr="http://newsletterclick.esab.com/esab/img/icon-facebook.gif">
                                      <a:hlinkClick xmlns:a="http://schemas.openxmlformats.org/drawingml/2006/main" r:id="rId3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6" descr="http://newsletterclick.esab.com/esab/img/icon-facebook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90500" cy="152400"/>
                                    <wp:effectExtent l="0" t="0" r="0" b="0"/>
                                    <wp:docPr id="11" name="Obrázek 11" descr="http://newsletterclick.esab.com/esab/img/icon-twitter.gif">
                                      <a:hlinkClick xmlns:a="http://schemas.openxmlformats.org/drawingml/2006/main" r:id="rId3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7" descr="http://newsletterclick.esab.com/esab/img/icon-twitt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90500" cy="152400"/>
                                    <wp:effectExtent l="0" t="0" r="0" b="0"/>
                                    <wp:docPr id="10" name="Obrázek 10" descr="http://newsletterclick.esab.com/esab/img/icon-youtube.gif">
                                      <a:hlinkClick xmlns:a="http://schemas.openxmlformats.org/drawingml/2006/main" r:id="rId3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8" descr="http://newsletterclick.esab.com/esab/img/icon-youtube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90500" cy="152400"/>
                                    <wp:effectExtent l="0" t="0" r="0" b="0"/>
                                    <wp:docPr id="9" name="Obrázek 9" descr="http://newsletterclick.esab.com/esab/img/icon-linkedin.gif">
                                      <a:hlinkClick xmlns:a="http://schemas.openxmlformats.org/drawingml/2006/main" r:id="rId3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9" descr="http://newsletterclick.esab.com/esab/img/icon-linkedin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190500" cy="152400"/>
                                    <wp:effectExtent l="0" t="0" r="0" b="0"/>
                                    <wp:docPr id="8" name="Obrázek 8" descr="http://newsletterclick.esab.com/esab/img/icon-instagram.gif">
                                      <a:hlinkClick xmlns:a="http://schemas.openxmlformats.org/drawingml/2006/main" r:id="rId4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0" descr="http://newsletterclick.esab.com/esab/img/icon-instagra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" w:type="dxa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sz w:val="2"/>
                                  <w:szCs w:val="2"/>
                                </w:rPr>
                                <w:drawing>
                                  <wp:inline distT="0" distB="0" distL="0" distR="0">
                                    <wp:extent cx="9525" cy="9525"/>
                                    <wp:effectExtent l="0" t="0" r="0" b="0"/>
                                    <wp:docPr id="7" name="Obrázek 7" descr="http://ec2-54-93-116-216.eu-central-1.compute.amazonaws.com/i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1" descr="http://ec2-54-93-116-216.eu-central-1.compute.amazonaws.com/i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shd w:val="clear" w:color="auto" w:fill="E3E9ED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6" name="Obrázek 6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2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B58A9">
                    <w:tc>
                      <w:tcPr>
                        <w:tcW w:w="8595" w:type="dxa"/>
                        <w:gridSpan w:val="5"/>
                        <w:shd w:val="clear" w:color="auto" w:fill="E3E9ED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09550"/>
                              <wp:effectExtent l="0" t="0" r="0" b="0"/>
                              <wp:docPr id="5" name="Obrázek 5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3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B58A9">
                    <w:tc>
                      <w:tcPr>
                        <w:tcW w:w="8595" w:type="dxa"/>
                        <w:gridSpan w:val="5"/>
                        <w:shd w:val="clear" w:color="auto" w:fill="BAC8D2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19075"/>
                              <wp:effectExtent l="0" t="0" r="0" b="0"/>
                              <wp:docPr id="4" name="Obrázek 4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4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B58A9">
                    <w:tc>
                      <w:tcPr>
                        <w:tcW w:w="375" w:type="dxa"/>
                        <w:shd w:val="clear" w:color="auto" w:fill="BAC8D2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3" name="Obrázek 3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5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95" w:type="dxa"/>
                        <w:gridSpan w:val="3"/>
                        <w:shd w:val="clear" w:color="auto" w:fill="BAC8D2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70"/>
                        </w:tblGrid>
                        <w:tr w:rsidR="003B58A9">
                          <w:tc>
                            <w:tcPr>
                              <w:tcW w:w="0" w:type="auto"/>
                              <w:hideMark/>
                            </w:tcPr>
                            <w:p w:rsidR="003B58A9" w:rsidRDefault="003B58A9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15"/>
                                  <w:szCs w:val="15"/>
                                </w:rPr>
                                <w:t xml:space="preserve">© 2018 ESAB VAMBERK, s.r.o., člen koncernu 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FFFFFF"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FFFFFF"/>
                                  <w:sz w:val="15"/>
                                  <w:szCs w:val="15"/>
                                </w:rPr>
                                <w:t xml:space="preserve">Pokud se chcete odhlásit z automatického zasílání novinek e-mailem, pak klikněte na tento </w:t>
                              </w:r>
                              <w:hyperlink r:id="rId43" w:tgtFrame="_blank" w:history="1">
                                <w:r>
                                  <w:rPr>
                                    <w:rStyle w:val="Hypertextovodkaz"/>
                                    <w:rFonts w:ascii="Arial" w:eastAsia="Times New Roman" w:hAnsi="Arial" w:cs="Arial"/>
                                    <w:color w:val="FFFFFF"/>
                                    <w:sz w:val="15"/>
                                    <w:szCs w:val="15"/>
                                  </w:rPr>
                                  <w:t>odkaz</w:t>
                                </w:r>
                              </w:hyperlink>
                              <w:r>
                                <w:rPr>
                                  <w:rStyle w:val="text"/>
                                  <w:rFonts w:ascii="Arial" w:eastAsia="Times New Roman" w:hAnsi="Arial" w:cs="Arial"/>
                                  <w:color w:val="FFFFFF"/>
                                  <w:sz w:val="15"/>
                                  <w:szCs w:val="15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3B58A9" w:rsidRDefault="003B58A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5" w:type="dxa"/>
                        <w:shd w:val="clear" w:color="auto" w:fill="BAC8D2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238125" cy="9525"/>
                              <wp:effectExtent l="0" t="0" r="0" b="0"/>
                              <wp:docPr id="2" name="Obrázek 2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6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B58A9">
                    <w:tc>
                      <w:tcPr>
                        <w:tcW w:w="8595" w:type="dxa"/>
                        <w:gridSpan w:val="5"/>
                        <w:shd w:val="clear" w:color="auto" w:fill="BAC8D2"/>
                        <w:hideMark/>
                      </w:tcPr>
                      <w:p w:rsidR="003B58A9" w:rsidRDefault="003B58A9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  <w:sz w:val="2"/>
                            <w:szCs w:val="2"/>
                          </w:rPr>
                        </w:pPr>
                        <w:r>
                          <w:rPr>
                            <w:rFonts w:eastAsia="Times New Roman"/>
                            <w:noProof/>
                            <w:sz w:val="2"/>
                            <w:szCs w:val="2"/>
                          </w:rPr>
                          <w:drawing>
                            <wp:inline distT="0" distB="0" distL="0" distR="0">
                              <wp:extent cx="9525" cy="285750"/>
                              <wp:effectExtent l="0" t="0" r="0" b="0"/>
                              <wp:docPr id="1" name="Obrázek 1" descr="http://ec2-54-93-116-216.eu-central-1.compute.amazonaws.com/i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7" descr="http://ec2-54-93-116-216.eu-central-1.compute.amazonaws.com/i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B58A9" w:rsidRDefault="003B58A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B58A9" w:rsidRDefault="003B58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58A9" w:rsidRDefault="003B58A9">
      <w:bookmarkStart w:id="0" w:name="_GoBack"/>
      <w:bookmarkEnd w:id="0"/>
    </w:p>
    <w:sectPr w:rsidR="003B5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A9"/>
    <w:rsid w:val="003B58A9"/>
    <w:rsid w:val="00F2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0AD55"/>
  <w15:chartTrackingRefBased/>
  <w15:docId w15:val="{0851D1D2-87B7-4A79-B4B4-DEC3FCBD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58A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58A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B58A9"/>
    <w:rPr>
      <w:color w:val="800080"/>
      <w:u w:val="single"/>
    </w:rPr>
  </w:style>
  <w:style w:type="paragraph" w:customStyle="1" w:styleId="msonormal0">
    <w:name w:val="msonormal"/>
    <w:basedOn w:val="Normln"/>
    <w:uiPriority w:val="99"/>
    <w:semiHidden/>
    <w:rsid w:val="003B58A9"/>
  </w:style>
  <w:style w:type="paragraph" w:styleId="Normlnweb">
    <w:name w:val="Normal (Web)"/>
    <w:basedOn w:val="Normln"/>
    <w:uiPriority w:val="99"/>
    <w:semiHidden/>
    <w:unhideWhenUsed/>
    <w:rsid w:val="003B58A9"/>
  </w:style>
  <w:style w:type="character" w:customStyle="1" w:styleId="preheader">
    <w:name w:val="preheader"/>
    <w:basedOn w:val="Standardnpsmoodstavce"/>
    <w:rsid w:val="003B58A9"/>
    <w:rPr>
      <w:vanish/>
      <w:webHidden w:val="0"/>
      <w:specVanish w:val="0"/>
    </w:rPr>
  </w:style>
  <w:style w:type="character" w:customStyle="1" w:styleId="text">
    <w:name w:val="text"/>
    <w:basedOn w:val="Standardnpsmoodstavce"/>
    <w:rsid w:val="003B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letterclick.esab.com/mail/RLS?mid=434503119&amp;guid=53vi015zozPZaDg&amp;lid=67782365&amp;s=1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yperlink" Target="http://newsletterclick.esab.com/mail/RLS?mid=434503119&amp;guid=53vi015zozPZaDg&amp;lid=67782370&amp;s=1" TargetMode="External"/><Relationship Id="rId39" Type="http://schemas.openxmlformats.org/officeDocument/2006/relationships/hyperlink" Target="http://newsletterclick.esab.com/mail/RLS?mid=434503119&amp;guid=53vi015zozPZaDg&amp;lid=67782378&amp;s=1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34" Type="http://schemas.openxmlformats.org/officeDocument/2006/relationships/image" Target="media/image17.gif"/><Relationship Id="rId42" Type="http://schemas.openxmlformats.org/officeDocument/2006/relationships/image" Target="media/image21.gif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5.jpeg"/><Relationship Id="rId33" Type="http://schemas.openxmlformats.org/officeDocument/2006/relationships/hyperlink" Target="http://newsletterclick.esab.com/mail/RLS?mid=434503119&amp;guid=53vi015zozPZaDg&amp;lid=67782375&amp;s=1" TargetMode="External"/><Relationship Id="rId38" Type="http://schemas.openxmlformats.org/officeDocument/2006/relationships/image" Target="media/image19.gif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yperlink" Target="http://newsletterclick.esab.com/mail/RLS?mid=434503119&amp;guid=53vi015zozPZaDg&amp;lid=67782367&amp;s=1" TargetMode="External"/><Relationship Id="rId29" Type="http://schemas.openxmlformats.org/officeDocument/2006/relationships/hyperlink" Target="http://newsletterclick.esab.com/mail/RLS?mid=434503119&amp;guid=53vi015zozPZaDg&amp;lid=67782372&amp;s=1" TargetMode="External"/><Relationship Id="rId41" Type="http://schemas.openxmlformats.org/officeDocument/2006/relationships/hyperlink" Target="http://newsletterclick.esab.com/mail/RLS?mid=434503119&amp;guid=53vi015zozPZaDg&amp;lid=67782379&amp;s=1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letterclick.esab.com/mail/RLS?mid=434503119&amp;guid=53vi015zozPZaDg&amp;lid=67782364&amp;s=1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://newsletterclick.esab.com/mail/RLS?mid=434503119&amp;guid=53vi015zozPZaDg&amp;lid=67782369&amp;s=1" TargetMode="External"/><Relationship Id="rId32" Type="http://schemas.openxmlformats.org/officeDocument/2006/relationships/hyperlink" Target="http://newsletterclick.esab.com/mail/RLS?mid=434503119&amp;guid=53vi015zozPZaDg&amp;lid=67782374&amp;s=1" TargetMode="External"/><Relationship Id="rId37" Type="http://schemas.openxmlformats.org/officeDocument/2006/relationships/hyperlink" Target="http://newsletterclick.esab.com/mail/RLS?mid=434503119&amp;guid=53vi015zozPZaDg&amp;lid=67782377&amp;s=1" TargetMode="External"/><Relationship Id="rId40" Type="http://schemas.openxmlformats.org/officeDocument/2006/relationships/image" Target="media/image20.gif"/><Relationship Id="rId45" Type="http://schemas.openxmlformats.org/officeDocument/2006/relationships/theme" Target="theme/theme1.xml"/><Relationship Id="rId5" Type="http://schemas.openxmlformats.org/officeDocument/2006/relationships/hyperlink" Target="http://newsletterclick.esab.com/mail/OBS/53vi015zozPZaDg434503119" TargetMode="External"/><Relationship Id="rId15" Type="http://schemas.openxmlformats.org/officeDocument/2006/relationships/image" Target="media/image9.png"/><Relationship Id="rId23" Type="http://schemas.openxmlformats.org/officeDocument/2006/relationships/hyperlink" Target="http://newsletterclick.esab.com/mail/RLS?mid=434503119&amp;guid=53vi015zozPZaDg&amp;lid=67782368&amp;s=1" TargetMode="External"/><Relationship Id="rId28" Type="http://schemas.openxmlformats.org/officeDocument/2006/relationships/image" Target="media/image16.jpeg"/><Relationship Id="rId36" Type="http://schemas.openxmlformats.org/officeDocument/2006/relationships/image" Target="media/image18.gif"/><Relationship Id="rId10" Type="http://schemas.openxmlformats.org/officeDocument/2006/relationships/image" Target="media/image4.png"/><Relationship Id="rId19" Type="http://schemas.openxmlformats.org/officeDocument/2006/relationships/hyperlink" Target="http://newsletterclick.esab.com/mail/RLS?mid=434503119&amp;guid=53vi015zozPZaDg&amp;lid=67782366&amp;s=1" TargetMode="External"/><Relationship Id="rId31" Type="http://schemas.openxmlformats.org/officeDocument/2006/relationships/hyperlink" Target="mailto:info@esab.cz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hyperlink" Target="http://newsletterclick.esab.com/mail/RLS?mid=434503119&amp;guid=53vi015zozPZaDg&amp;lid=67782371&amp;s=1" TargetMode="External"/><Relationship Id="rId30" Type="http://schemas.openxmlformats.org/officeDocument/2006/relationships/hyperlink" Target="http://newsletterclick.esab.com/mail/RLS?mid=434503119&amp;guid=53vi015zozPZaDg&amp;lid=67782373&amp;s=1" TargetMode="External"/><Relationship Id="rId35" Type="http://schemas.openxmlformats.org/officeDocument/2006/relationships/hyperlink" Target="http://newsletterclick.esab.com/mail/RLS?mid=434503119&amp;guid=53vi015zozPZaDg&amp;lid=67782376&amp;s=1" TargetMode="External"/><Relationship Id="rId43" Type="http://schemas.openxmlformats.org/officeDocument/2006/relationships/hyperlink" Target="http://newsletterclick.esab.com/mail/RLS?mid=434503119&amp;guid=53vi015zozPZaDg&amp;lid=67782380&amp;s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2018-09-11T08:28:00Z</dcterms:created>
  <dcterms:modified xsi:type="dcterms:W3CDTF">2018-09-11T08:29:00Z</dcterms:modified>
</cp:coreProperties>
</file>